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43DE" w:rsidRPr="00962D29" w:rsidP="00962D29">
      <w:pPr>
        <w:pStyle w:val="Title"/>
        <w:ind w:firstLine="709"/>
        <w:jc w:val="right"/>
        <w:rPr>
          <w:b w:val="0"/>
          <w:w w:val="100"/>
          <w:sz w:val="28"/>
          <w:szCs w:val="28"/>
        </w:rPr>
      </w:pPr>
      <w:r w:rsidRPr="00962D29">
        <w:rPr>
          <w:b w:val="0"/>
          <w:w w:val="100"/>
          <w:sz w:val="28"/>
          <w:szCs w:val="28"/>
        </w:rPr>
        <w:t>Дело №</w:t>
      </w:r>
      <w:r w:rsidRPr="00962D29" w:rsidR="0044561E">
        <w:rPr>
          <w:b w:val="0"/>
          <w:w w:val="100"/>
          <w:sz w:val="28"/>
          <w:szCs w:val="28"/>
        </w:rPr>
        <w:t xml:space="preserve"> </w:t>
      </w:r>
      <w:r w:rsidRPr="00962D29">
        <w:rPr>
          <w:b w:val="0"/>
          <w:w w:val="100"/>
          <w:sz w:val="28"/>
          <w:szCs w:val="28"/>
        </w:rPr>
        <w:t>5-</w:t>
      </w:r>
      <w:r w:rsidR="007F5D88">
        <w:rPr>
          <w:b w:val="0"/>
          <w:w w:val="100"/>
          <w:sz w:val="28"/>
          <w:szCs w:val="28"/>
        </w:rPr>
        <w:t>306</w:t>
      </w:r>
      <w:r w:rsidRPr="00962D29" w:rsidR="00C62A62">
        <w:rPr>
          <w:b w:val="0"/>
          <w:w w:val="100"/>
          <w:sz w:val="28"/>
          <w:szCs w:val="28"/>
        </w:rPr>
        <w:t>-220</w:t>
      </w:r>
      <w:r w:rsidR="007F5D88">
        <w:rPr>
          <w:b w:val="0"/>
          <w:w w:val="100"/>
          <w:sz w:val="28"/>
          <w:szCs w:val="28"/>
        </w:rPr>
        <w:t>2</w:t>
      </w:r>
      <w:r w:rsidRPr="00962D29" w:rsidR="00C62A62">
        <w:rPr>
          <w:b w:val="0"/>
          <w:w w:val="100"/>
          <w:sz w:val="28"/>
          <w:szCs w:val="28"/>
        </w:rPr>
        <w:t>/202</w:t>
      </w:r>
      <w:r w:rsidR="007F5D88">
        <w:rPr>
          <w:b w:val="0"/>
          <w:w w:val="100"/>
          <w:sz w:val="28"/>
          <w:szCs w:val="28"/>
        </w:rPr>
        <w:t>4</w:t>
      </w:r>
    </w:p>
    <w:p w:rsidR="00C03744" w:rsidRPr="00CA1FF6" w:rsidP="00962D29">
      <w:pPr>
        <w:pStyle w:val="Title"/>
        <w:ind w:firstLine="709"/>
        <w:jc w:val="right"/>
        <w:rPr>
          <w:b w:val="0"/>
          <w:w w:val="100"/>
          <w:sz w:val="28"/>
          <w:szCs w:val="28"/>
        </w:rPr>
      </w:pPr>
      <w:r w:rsidRPr="00962D29">
        <w:rPr>
          <w:b w:val="0"/>
          <w:w w:val="100"/>
          <w:sz w:val="28"/>
          <w:szCs w:val="28"/>
        </w:rPr>
        <w:t>УИД:</w:t>
      </w:r>
      <w:r w:rsidRPr="00962D29">
        <w:rPr>
          <w:b w:val="0"/>
          <w:bCs/>
          <w:w w:val="100"/>
          <w:sz w:val="28"/>
          <w:szCs w:val="28"/>
        </w:rPr>
        <w:t xml:space="preserve"> </w:t>
      </w:r>
      <w:r w:rsidRPr="007F5D88" w:rsidR="007F5D88">
        <w:rPr>
          <w:b w:val="0"/>
          <w:bCs/>
          <w:w w:val="100"/>
          <w:sz w:val="28"/>
          <w:szCs w:val="28"/>
        </w:rPr>
        <w:t>86MS0053-01-2024-001838-13</w:t>
      </w:r>
    </w:p>
    <w:p w:rsidR="004B3C23" w:rsidRPr="00962D29" w:rsidP="00962D29">
      <w:pPr>
        <w:pStyle w:val="Title"/>
        <w:ind w:firstLine="709"/>
        <w:jc w:val="right"/>
        <w:rPr>
          <w:b w:val="0"/>
          <w:w w:val="100"/>
          <w:sz w:val="28"/>
          <w:szCs w:val="28"/>
        </w:rPr>
      </w:pPr>
    </w:p>
    <w:p w:rsidR="007F5D88" w:rsidRPr="00DE695A" w:rsidP="007F5D88">
      <w:pPr>
        <w:jc w:val="center"/>
        <w:rPr>
          <w:color w:val="000000"/>
          <w:sz w:val="28"/>
          <w:szCs w:val="28"/>
        </w:rPr>
      </w:pPr>
      <w:r w:rsidRPr="00DE695A">
        <w:rPr>
          <w:color w:val="000000"/>
          <w:sz w:val="28"/>
          <w:szCs w:val="28"/>
        </w:rPr>
        <w:t>ПОСТАНОВЛЕНИЕ</w:t>
      </w:r>
    </w:p>
    <w:p w:rsidR="007F5D88" w:rsidRPr="00DE695A" w:rsidP="007F5D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делу об административном правонарушении</w:t>
      </w:r>
    </w:p>
    <w:p w:rsidR="00FC43DE" w:rsidRPr="00962D29" w:rsidP="00962D29">
      <w:pPr>
        <w:ind w:firstLine="709"/>
        <w:jc w:val="both"/>
        <w:rPr>
          <w:sz w:val="28"/>
          <w:szCs w:val="28"/>
        </w:rPr>
      </w:pPr>
    </w:p>
    <w:p w:rsidR="00FC43DE" w:rsidRPr="00962D29" w:rsidP="00962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марта 2024</w:t>
      </w:r>
      <w:r w:rsidRPr="00962D29" w:rsidR="00B425DC">
        <w:rPr>
          <w:sz w:val="28"/>
          <w:szCs w:val="28"/>
        </w:rPr>
        <w:t xml:space="preserve"> года                      </w:t>
      </w:r>
      <w:r w:rsidRPr="00962D29" w:rsidR="00D04245">
        <w:rPr>
          <w:sz w:val="28"/>
          <w:szCs w:val="28"/>
        </w:rPr>
        <w:t xml:space="preserve">  </w:t>
      </w:r>
      <w:r w:rsidRPr="00962D29" w:rsidR="00B80859">
        <w:rPr>
          <w:sz w:val="28"/>
          <w:szCs w:val="28"/>
        </w:rPr>
        <w:t xml:space="preserve">   </w:t>
      </w:r>
      <w:r w:rsidR="003C4B55">
        <w:rPr>
          <w:sz w:val="28"/>
          <w:szCs w:val="28"/>
        </w:rPr>
        <w:t xml:space="preserve">              </w:t>
      </w:r>
      <w:r w:rsidRPr="00962D29" w:rsidR="00445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Pr="00962D29" w:rsidR="00B425DC">
        <w:rPr>
          <w:sz w:val="28"/>
          <w:szCs w:val="28"/>
        </w:rPr>
        <w:t>г.</w:t>
      </w:r>
      <w:r w:rsidRPr="00962D29" w:rsidR="0044561E">
        <w:rPr>
          <w:sz w:val="28"/>
          <w:szCs w:val="28"/>
        </w:rPr>
        <w:t xml:space="preserve"> </w:t>
      </w:r>
      <w:r w:rsidRPr="00962D29" w:rsidR="00B425DC">
        <w:rPr>
          <w:sz w:val="28"/>
          <w:szCs w:val="28"/>
        </w:rPr>
        <w:t xml:space="preserve">Нягань </w:t>
      </w:r>
    </w:p>
    <w:p w:rsidR="00FC43DE" w:rsidRPr="00CA1FF6" w:rsidP="00962D2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A0005">
        <w:rPr>
          <w:sz w:val="28"/>
        </w:rPr>
        <w:t xml:space="preserve">Мировой судья судебного участка №2 </w:t>
      </w:r>
      <w:r w:rsidRPr="007A0005">
        <w:rPr>
          <w:sz w:val="28"/>
        </w:rPr>
        <w:t>Няганского судебного района Ханты-Мансийского автономного округа - Югры Колосова Е.С</w:t>
      </w:r>
      <w:r w:rsidRPr="00CA1FF6" w:rsidR="00675385">
        <w:rPr>
          <w:sz w:val="28"/>
          <w:szCs w:val="28"/>
        </w:rPr>
        <w:t>.</w:t>
      </w:r>
      <w:r w:rsidRPr="00CA1FF6" w:rsidR="00B425DC">
        <w:rPr>
          <w:sz w:val="28"/>
          <w:szCs w:val="28"/>
        </w:rPr>
        <w:t>,</w:t>
      </w:r>
      <w:r w:rsidRPr="00CA1FF6" w:rsidR="003E535B">
        <w:rPr>
          <w:sz w:val="28"/>
          <w:szCs w:val="28"/>
        </w:rPr>
        <w:t xml:space="preserve"> </w:t>
      </w:r>
    </w:p>
    <w:p w:rsidR="00675385" w:rsidRPr="00CA1FF6" w:rsidP="00ED370C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CA1FF6">
        <w:rPr>
          <w:sz w:val="28"/>
          <w:szCs w:val="28"/>
        </w:rPr>
        <w:t>с участием</w:t>
      </w:r>
      <w:r w:rsidRPr="00CA1FF6" w:rsidR="00962D29">
        <w:rPr>
          <w:sz w:val="28"/>
          <w:szCs w:val="28"/>
        </w:rPr>
        <w:t xml:space="preserve"> </w:t>
      </w:r>
      <w:r w:rsidRPr="00CA1FF6" w:rsidR="00CE16A6">
        <w:rPr>
          <w:sz w:val="28"/>
          <w:szCs w:val="28"/>
        </w:rPr>
        <w:t xml:space="preserve">помощника прокурора г. Нягани </w:t>
      </w:r>
      <w:r w:rsidR="00D27E56">
        <w:rPr>
          <w:sz w:val="28"/>
          <w:szCs w:val="28"/>
        </w:rPr>
        <w:t>Хайдаров</w:t>
      </w:r>
      <w:r w:rsidR="00781AF2">
        <w:rPr>
          <w:sz w:val="28"/>
          <w:szCs w:val="28"/>
        </w:rPr>
        <w:t>ой</w:t>
      </w:r>
      <w:r w:rsidR="00D27E56">
        <w:rPr>
          <w:sz w:val="28"/>
          <w:szCs w:val="28"/>
        </w:rPr>
        <w:t xml:space="preserve"> М.А</w:t>
      </w:r>
      <w:r w:rsidRPr="00CA1FF6" w:rsidR="00CE16A6">
        <w:rPr>
          <w:sz w:val="28"/>
          <w:szCs w:val="28"/>
        </w:rPr>
        <w:t xml:space="preserve">., </w:t>
      </w:r>
    </w:p>
    <w:p w:rsidR="00991927" w:rsidP="0089556C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89556C">
        <w:rPr>
          <w:sz w:val="28"/>
          <w:szCs w:val="28"/>
        </w:rPr>
        <w:t xml:space="preserve">рассмотрев дело об административном правонарушении в отношении </w:t>
      </w:r>
      <w:r>
        <w:rPr>
          <w:sz w:val="28"/>
          <w:szCs w:val="28"/>
        </w:rPr>
        <w:t xml:space="preserve">Ивлева Дениса Валерьевича, </w:t>
      </w:r>
      <w:r w:rsidR="00A01D60">
        <w:rPr>
          <w:sz w:val="28"/>
          <w:szCs w:val="28"/>
        </w:rPr>
        <w:t>*</w:t>
      </w:r>
      <w:r w:rsidR="003C4B55">
        <w:rPr>
          <w:sz w:val="28"/>
          <w:szCs w:val="28"/>
        </w:rPr>
        <w:t xml:space="preserve"> года рождения, уроженца </w:t>
      </w:r>
      <w:r w:rsidR="00A01D60">
        <w:rPr>
          <w:sz w:val="28"/>
          <w:szCs w:val="28"/>
        </w:rPr>
        <w:t>*</w:t>
      </w:r>
      <w:r w:rsidR="003C4B55">
        <w:rPr>
          <w:sz w:val="28"/>
          <w:szCs w:val="28"/>
        </w:rPr>
        <w:t xml:space="preserve">, гражданина РФ, работающего </w:t>
      </w:r>
      <w:r w:rsidR="00D27E56">
        <w:rPr>
          <w:sz w:val="28"/>
          <w:szCs w:val="28"/>
        </w:rPr>
        <w:t>ведущим специалистом по обеспечению комплексной безопасности МАУ ДО г.Нягани «Спортивная школа им. А.Ф.Орловского</w:t>
      </w:r>
      <w:r w:rsidR="003C4B55">
        <w:rPr>
          <w:sz w:val="28"/>
          <w:szCs w:val="28"/>
        </w:rPr>
        <w:t>»</w:t>
      </w:r>
      <w:r w:rsidR="00781AF2">
        <w:rPr>
          <w:sz w:val="28"/>
          <w:szCs w:val="28"/>
        </w:rPr>
        <w:t xml:space="preserve">, </w:t>
      </w:r>
      <w:r w:rsidR="003C4B55">
        <w:rPr>
          <w:sz w:val="28"/>
          <w:szCs w:val="28"/>
        </w:rPr>
        <w:t xml:space="preserve">зарегистрированного и проживающего по адресу: ХМАО-Югра г.Нягань, </w:t>
      </w:r>
      <w:r w:rsidR="00D27E56">
        <w:rPr>
          <w:sz w:val="28"/>
          <w:szCs w:val="28"/>
        </w:rPr>
        <w:t xml:space="preserve">ул. </w:t>
      </w:r>
      <w:r w:rsidR="00A01D60">
        <w:rPr>
          <w:sz w:val="28"/>
          <w:szCs w:val="28"/>
        </w:rPr>
        <w:t>*</w:t>
      </w:r>
      <w:r w:rsidR="00CA1FF6">
        <w:rPr>
          <w:sz w:val="28"/>
          <w:szCs w:val="28"/>
        </w:rPr>
        <w:t>,</w:t>
      </w:r>
    </w:p>
    <w:p w:rsidR="0089556C" w:rsidRPr="0089556C" w:rsidP="0089556C">
      <w:pPr>
        <w:ind w:firstLine="709"/>
        <w:jc w:val="both"/>
        <w:rPr>
          <w:color w:val="000000" w:themeColor="text1"/>
          <w:sz w:val="28"/>
          <w:szCs w:val="28"/>
        </w:rPr>
      </w:pPr>
      <w:r w:rsidRPr="0089556C">
        <w:rPr>
          <w:color w:val="000000" w:themeColor="text1"/>
          <w:sz w:val="28"/>
          <w:szCs w:val="28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 - нарушение </w:t>
      </w:r>
      <w:hyperlink r:id="rId5" w:anchor="dst0" w:history="1">
        <w:r w:rsidRPr="0089556C">
          <w:rPr>
            <w:color w:val="000000" w:themeColor="text1"/>
            <w:sz w:val="28"/>
            <w:szCs w:val="28"/>
          </w:rPr>
          <w:t>требований</w:t>
        </w:r>
      </w:hyperlink>
      <w:r w:rsidRPr="0089556C">
        <w:rPr>
          <w:color w:val="000000" w:themeColor="text1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</w:t>
      </w:r>
      <w:r w:rsidRPr="0089556C">
        <w:rPr>
          <w:color w:val="000000" w:themeColor="text1"/>
          <w:sz w:val="28"/>
          <w:szCs w:val="28"/>
        </w:rPr>
        <w:t xml:space="preserve"> обеспечению требований к антитеррористической защищенности объектов (территорий), за исключением случаев, предусмотренных </w:t>
      </w:r>
      <w:hyperlink r:id="rId6" w:anchor="dst8906" w:history="1">
        <w:r w:rsidRPr="0089556C">
          <w:rPr>
            <w:color w:val="000000" w:themeColor="text1"/>
            <w:sz w:val="28"/>
            <w:szCs w:val="28"/>
          </w:rPr>
          <w:t>частью 2</w:t>
        </w:r>
      </w:hyperlink>
      <w:r w:rsidRPr="0089556C">
        <w:rPr>
          <w:color w:val="000000" w:themeColor="text1"/>
          <w:sz w:val="28"/>
          <w:szCs w:val="28"/>
        </w:rPr>
        <w:t xml:space="preserve"> настоящей статьи, </w:t>
      </w:r>
      <w:hyperlink r:id="rId7" w:anchor="dst5118" w:history="1">
        <w:r w:rsidRPr="0089556C">
          <w:rPr>
            <w:color w:val="000000" w:themeColor="text1"/>
            <w:sz w:val="28"/>
            <w:szCs w:val="28"/>
          </w:rPr>
          <w:t>статьями 11.15.1</w:t>
        </w:r>
      </w:hyperlink>
      <w:r w:rsidRPr="0089556C">
        <w:rPr>
          <w:color w:val="000000" w:themeColor="text1"/>
          <w:sz w:val="28"/>
          <w:szCs w:val="28"/>
        </w:rPr>
        <w:t xml:space="preserve"> и </w:t>
      </w:r>
      <w:hyperlink r:id="rId8" w:anchor="dst9143" w:history="1">
        <w:r w:rsidRPr="0089556C">
          <w:rPr>
            <w:color w:val="000000" w:themeColor="text1"/>
            <w:sz w:val="28"/>
            <w:szCs w:val="28"/>
          </w:rPr>
          <w:t>20.30</w:t>
        </w:r>
      </w:hyperlink>
      <w:r w:rsidRPr="0089556C">
        <w:rPr>
          <w:color w:val="000000" w:themeColor="text1"/>
          <w:sz w:val="28"/>
          <w:szCs w:val="28"/>
        </w:rPr>
        <w:t xml:space="preserve"> настоящего Кодекса, если эти действия не содержат признаков уголовно наказуемого деяния, </w:t>
      </w:r>
    </w:p>
    <w:p w:rsidR="0089556C" w:rsidP="00962D29">
      <w:pPr>
        <w:jc w:val="center"/>
        <w:rPr>
          <w:sz w:val="28"/>
          <w:szCs w:val="28"/>
        </w:rPr>
      </w:pPr>
    </w:p>
    <w:p w:rsidR="00152037" w:rsidP="00962D29">
      <w:pPr>
        <w:jc w:val="center"/>
        <w:rPr>
          <w:sz w:val="28"/>
          <w:szCs w:val="28"/>
        </w:rPr>
      </w:pPr>
      <w:r w:rsidRPr="00962D29">
        <w:rPr>
          <w:sz w:val="28"/>
          <w:szCs w:val="28"/>
        </w:rPr>
        <w:t>У</w:t>
      </w:r>
      <w:r w:rsidR="00923864">
        <w:rPr>
          <w:sz w:val="28"/>
          <w:szCs w:val="28"/>
        </w:rPr>
        <w:t>СТАНОВИ</w:t>
      </w:r>
      <w:r w:rsidRPr="00962D29">
        <w:rPr>
          <w:sz w:val="28"/>
          <w:szCs w:val="28"/>
        </w:rPr>
        <w:t>Л:</w:t>
      </w:r>
    </w:p>
    <w:p w:rsidR="00781AF2" w:rsidP="00962D29">
      <w:pPr>
        <w:jc w:val="center"/>
        <w:rPr>
          <w:sz w:val="28"/>
          <w:szCs w:val="28"/>
        </w:rPr>
      </w:pPr>
    </w:p>
    <w:p w:rsidR="00923864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>П</w:t>
      </w:r>
      <w:r w:rsidRPr="00962D29" w:rsidR="006B5651">
        <w:rPr>
          <w:sz w:val="28"/>
          <w:szCs w:val="28"/>
        </w:rPr>
        <w:t>рокуратурой г</w:t>
      </w:r>
      <w:r w:rsidRPr="00962D29" w:rsidR="00D22A6C">
        <w:rPr>
          <w:sz w:val="28"/>
          <w:szCs w:val="28"/>
        </w:rPr>
        <w:t>.</w:t>
      </w:r>
      <w:r w:rsidRPr="00962D29" w:rsidR="006B5651">
        <w:rPr>
          <w:sz w:val="28"/>
          <w:szCs w:val="28"/>
        </w:rPr>
        <w:t xml:space="preserve"> Нягани </w:t>
      </w:r>
      <w:r w:rsidR="00D27E56">
        <w:rPr>
          <w:sz w:val="28"/>
          <w:szCs w:val="28"/>
        </w:rPr>
        <w:t xml:space="preserve">во исполнение задания прокуратуры автономного </w:t>
      </w:r>
      <w:r>
        <w:rPr>
          <w:sz w:val="28"/>
          <w:szCs w:val="28"/>
        </w:rPr>
        <w:t xml:space="preserve">округа </w:t>
      </w:r>
      <w:r w:rsidRPr="00962D29" w:rsidR="006B5651">
        <w:rPr>
          <w:sz w:val="28"/>
          <w:szCs w:val="28"/>
        </w:rPr>
        <w:t>проведена проверка соблюдения требований законодательств</w:t>
      </w:r>
      <w:r w:rsidRPr="00962D29" w:rsidR="005C05BE">
        <w:rPr>
          <w:sz w:val="28"/>
          <w:szCs w:val="28"/>
        </w:rPr>
        <w:t xml:space="preserve">а о </w:t>
      </w:r>
      <w:r w:rsidR="00781AF2">
        <w:rPr>
          <w:sz w:val="28"/>
          <w:szCs w:val="28"/>
        </w:rPr>
        <w:t>физической культуре и спорте, антитеррористической защищенности, пожарной безопасности, соблюдения санитарно-эпидемиологического законодательства. Объект спорта – культурно-спортивный комплекс «Нефтяник», расположенный по адресу: г.Нягань, 2 мкр., д.45, имеющий вторую категорию</w:t>
      </w:r>
      <w:r w:rsidR="003C4C89">
        <w:rPr>
          <w:sz w:val="28"/>
          <w:szCs w:val="28"/>
        </w:rPr>
        <w:t xml:space="preserve"> опасности по результатам проведенного категорирования и паспортизации объекта, системой электронного оповещения сотрудников и посетителей объекта спорта о потенциальной угрозе возникновения или возникновении чрезвычайной ситуации, не оборудован. Аналогичное нарушение выявлено также на объектах спорта – спортивный зал «Юность», расположенный по адресу: г.Нягань, ул.Пионерская, д.2, шахматный клуб «Дебют», расположенный по адресу: г.Нягань, 4 мкр., д.24, пом.210, относящийся к третьей категории опасности по результатам проведенного категорирования и паспортизации объекта, что не отвечает положениям пп. «в» п.15 Требований</w:t>
      </w:r>
      <w:r w:rsidR="00531EE5">
        <w:rPr>
          <w:sz w:val="28"/>
          <w:szCs w:val="28"/>
        </w:rPr>
        <w:t xml:space="preserve">. </w:t>
      </w:r>
      <w:r w:rsidR="003C4C89">
        <w:rPr>
          <w:sz w:val="28"/>
          <w:szCs w:val="28"/>
        </w:rPr>
        <w:t>Д</w:t>
      </w:r>
      <w:r w:rsidR="00D27E56">
        <w:rPr>
          <w:sz w:val="28"/>
          <w:szCs w:val="28"/>
        </w:rPr>
        <w:t>олжностное лицо - ведущи</w:t>
      </w:r>
      <w:r w:rsidR="003C4C89">
        <w:rPr>
          <w:sz w:val="28"/>
          <w:szCs w:val="28"/>
        </w:rPr>
        <w:t>й</w:t>
      </w:r>
      <w:r w:rsidR="00D27E56">
        <w:rPr>
          <w:sz w:val="28"/>
          <w:szCs w:val="28"/>
        </w:rPr>
        <w:t xml:space="preserve"> специалист по обеспечению комплексной безопасности</w:t>
      </w:r>
      <w:r w:rsidR="00272561">
        <w:rPr>
          <w:sz w:val="28"/>
          <w:szCs w:val="28"/>
        </w:rPr>
        <w:t xml:space="preserve"> </w:t>
      </w:r>
      <w:r w:rsidR="003C4C89">
        <w:rPr>
          <w:sz w:val="28"/>
          <w:szCs w:val="28"/>
        </w:rPr>
        <w:t xml:space="preserve"> </w:t>
      </w:r>
      <w:r w:rsidR="003C4C89">
        <w:rPr>
          <w:sz w:val="28"/>
          <w:szCs w:val="28"/>
        </w:rPr>
        <w:t xml:space="preserve">МАУ ДО г.Нягани «Спортивная школа им. А.Ф.Орловского» </w:t>
      </w:r>
      <w:r w:rsidR="00272561">
        <w:rPr>
          <w:sz w:val="28"/>
          <w:szCs w:val="28"/>
        </w:rPr>
        <w:t>Ивлев Д.В.</w:t>
      </w:r>
      <w:r w:rsidR="00D27E56">
        <w:rPr>
          <w:sz w:val="28"/>
          <w:szCs w:val="28"/>
        </w:rPr>
        <w:t xml:space="preserve"> 20.02.2024</w:t>
      </w:r>
      <w:r w:rsidR="00272561">
        <w:rPr>
          <w:sz w:val="28"/>
          <w:szCs w:val="28"/>
        </w:rPr>
        <w:t>,</w:t>
      </w:r>
      <w:r w:rsidRPr="00962D29" w:rsidR="00675385">
        <w:rPr>
          <w:sz w:val="28"/>
          <w:szCs w:val="28"/>
        </w:rPr>
        <w:t xml:space="preserve"> </w:t>
      </w:r>
      <w:r w:rsidR="00272561">
        <w:rPr>
          <w:sz w:val="28"/>
          <w:szCs w:val="28"/>
        </w:rPr>
        <w:t xml:space="preserve">находясь по адресу: г.Нягань, 2 микрорайон дом 45, не исполнил пп. «б, в» п. 15 Требований к антитеррористической защищенности </w:t>
      </w:r>
      <w:r>
        <w:rPr>
          <w:sz w:val="28"/>
          <w:szCs w:val="28"/>
        </w:rPr>
        <w:t>объектов</w:t>
      </w:r>
      <w:r w:rsidR="00272561">
        <w:rPr>
          <w:sz w:val="28"/>
          <w:szCs w:val="28"/>
        </w:rPr>
        <w:t xml:space="preserve"> спорта и формы паспорта безопасности объектив спорта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административного правонарушения, предусмотренного </w:t>
      </w:r>
      <w:r w:rsidRPr="00923864">
        <w:rPr>
          <w:sz w:val="28"/>
          <w:szCs w:val="28"/>
        </w:rPr>
        <w:t xml:space="preserve">частью 1 статьи 20.35 Кодекса Российской Федерации об административных правонарушениях </w:t>
      </w:r>
    </w:p>
    <w:p w:rsidR="00923864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Ивлев Д.В</w:t>
      </w:r>
      <w:r w:rsidR="003C4B55">
        <w:rPr>
          <w:sz w:val="28"/>
          <w:szCs w:val="28"/>
        </w:rPr>
        <w:t>.</w:t>
      </w:r>
      <w:r w:rsidRPr="00962D29" w:rsidR="00C7702D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явился</w:t>
      </w:r>
      <w:r w:rsidRPr="008C2F31">
        <w:rPr>
          <w:sz w:val="28"/>
          <w:szCs w:val="28"/>
        </w:rPr>
        <w:t>, о времени и месте рассмотрения дела и</w:t>
      </w:r>
      <w:r w:rsidRPr="008C2F31">
        <w:rPr>
          <w:sz w:val="28"/>
          <w:szCs w:val="28"/>
        </w:rPr>
        <w:t>звещен надлежащим образом</w:t>
      </w:r>
      <w:r w:rsidR="001068E6">
        <w:rPr>
          <w:sz w:val="28"/>
          <w:szCs w:val="28"/>
        </w:rPr>
        <w:t>, ходатайством в адрес судьи просил рассмотреть дело в его отсутствие</w:t>
      </w:r>
      <w:r w:rsidR="003C4C89">
        <w:rPr>
          <w:sz w:val="28"/>
          <w:szCs w:val="28"/>
        </w:rPr>
        <w:t>.</w:t>
      </w:r>
    </w:p>
    <w:p w:rsidR="00D5163F" w:rsidRPr="00ED370C" w:rsidP="00962D29">
      <w:pPr>
        <w:ind w:firstLine="709"/>
        <w:jc w:val="both"/>
        <w:rPr>
          <w:sz w:val="28"/>
          <w:szCs w:val="28"/>
        </w:rPr>
      </w:pPr>
      <w:r w:rsidRPr="00923864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>
        <w:rPr>
          <w:sz w:val="28"/>
          <w:szCs w:val="28"/>
        </w:rPr>
        <w:t>Ивлев</w:t>
      </w:r>
      <w:r w:rsidR="003C4C89">
        <w:rPr>
          <w:sz w:val="28"/>
          <w:szCs w:val="28"/>
        </w:rPr>
        <w:t>а</w:t>
      </w:r>
      <w:r>
        <w:rPr>
          <w:sz w:val="28"/>
          <w:szCs w:val="28"/>
        </w:rPr>
        <w:t xml:space="preserve"> Д.В</w:t>
      </w:r>
      <w:r w:rsidRPr="00923864">
        <w:rPr>
          <w:sz w:val="28"/>
          <w:szCs w:val="28"/>
        </w:rPr>
        <w:t>.</w:t>
      </w:r>
      <w:r w:rsidRPr="00962D29" w:rsidR="00CE16A6">
        <w:rPr>
          <w:sz w:val="28"/>
          <w:szCs w:val="28"/>
        </w:rPr>
        <w:t xml:space="preserve"> </w:t>
      </w:r>
      <w:r w:rsidRPr="00962D29" w:rsidR="00675385">
        <w:rPr>
          <w:sz w:val="28"/>
          <w:szCs w:val="28"/>
        </w:rPr>
        <w:t xml:space="preserve">  </w:t>
      </w:r>
    </w:p>
    <w:p w:rsidR="00ED370C" w:rsidRPr="00962D29" w:rsidP="00ED370C">
      <w:pPr>
        <w:ind w:firstLine="709"/>
        <w:jc w:val="both"/>
        <w:rPr>
          <w:sz w:val="28"/>
          <w:szCs w:val="28"/>
        </w:rPr>
      </w:pPr>
      <w:r w:rsidRPr="00ED370C">
        <w:rPr>
          <w:sz w:val="28"/>
          <w:szCs w:val="28"/>
        </w:rPr>
        <w:t xml:space="preserve">Старший помощник прокурора г. Нягани Хайдарова М.А. при рассмотрении дела </w:t>
      </w:r>
      <w:r w:rsidRPr="00ED370C">
        <w:rPr>
          <w:sz w:val="28"/>
          <w:szCs w:val="28"/>
        </w:rPr>
        <w:t xml:space="preserve">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правонарушении, просила привлечь должностное </w:t>
      </w:r>
      <w:r>
        <w:rPr>
          <w:sz w:val="28"/>
          <w:szCs w:val="28"/>
        </w:rPr>
        <w:t>лицо к административной ответственности по</w:t>
      </w:r>
      <w:r w:rsidRPr="00CA1FF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A1FF6">
        <w:rPr>
          <w:sz w:val="28"/>
          <w:szCs w:val="28"/>
        </w:rPr>
        <w:t xml:space="preserve"> 1 статьи 20.35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и назначить наказание в пределах санкции статьи</w:t>
      </w:r>
      <w:r w:rsidRPr="00962D29">
        <w:rPr>
          <w:sz w:val="28"/>
          <w:szCs w:val="28"/>
        </w:rPr>
        <w:t xml:space="preserve">. </w:t>
      </w:r>
    </w:p>
    <w:p w:rsidR="00152037" w:rsidRPr="00962D29" w:rsidP="00962D29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ED370C">
        <w:rPr>
          <w:sz w:val="28"/>
          <w:szCs w:val="28"/>
        </w:rPr>
        <w:t xml:space="preserve">слушав старшего помощника прокурора г.Нягани </w:t>
      </w:r>
      <w:r>
        <w:rPr>
          <w:sz w:val="28"/>
          <w:szCs w:val="28"/>
        </w:rPr>
        <w:t>Хайдарову М.А., и</w:t>
      </w:r>
      <w:r w:rsidRPr="00962D29" w:rsidR="00B425DC">
        <w:rPr>
          <w:sz w:val="28"/>
          <w:szCs w:val="28"/>
        </w:rPr>
        <w:t xml:space="preserve">сследовав материалы дела, </w:t>
      </w:r>
      <w:r>
        <w:rPr>
          <w:sz w:val="28"/>
          <w:szCs w:val="28"/>
        </w:rPr>
        <w:t>мировой судья приходит к следующему</w:t>
      </w:r>
      <w:r w:rsidRPr="00962D29" w:rsidR="00B425DC">
        <w:rPr>
          <w:sz w:val="28"/>
          <w:szCs w:val="28"/>
        </w:rPr>
        <w:t>.</w:t>
      </w:r>
    </w:p>
    <w:p w:rsidR="00987D7F" w:rsidRPr="00962D29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Основные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принципы противодействия терроризму, правовые организационные основы профилактики терроризма и борьбы с минимизации и (или) ликвидации последствий проявлений терроризма установлены Федеральным законом от 06.03.2006 № 35-ФЗ «О противодействии тер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роризму»</w:t>
      </w:r>
      <w:r w:rsidRPr="00962D2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987D7F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962D29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Под противодействием терроризму понимается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</w:t>
      </w:r>
      <w:r w:rsidRPr="00962D2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 и условий, способствующих совершению террористических актов (профилактика терроризма), минимизации и (или) ликвидации последствий проявлений терроризма (пункт 4 статьи 3 Федерального закона «О противодействии терроризму»). </w:t>
      </w:r>
    </w:p>
    <w:p w:rsidR="00923864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Пунктом «д» ст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. 11 Концепции п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ротиводействия терроризма в Российской Федерации, утвержденной Президентом Российской Федерации 05.10.2019, определено, что одной из основных задач противодействия терроризму является обеспечение безопасности граждан и антитеррористической защищенности пот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енциальных объектов террористических посягательств, в том числе критически важных объектов ин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фраструктуры и жизнеобеспечения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a также мест с массовым пребыванием людей.</w:t>
      </w:r>
    </w:p>
    <w:p w:rsidR="00923864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 соответствии с п. 7 ч. 1 ст. 2 </w:t>
      </w:r>
      <w:r w:rsidRPr="00531EE5"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Федерального закона 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№35-ФЗ </w:t>
      </w:r>
      <w:r w:rsidRPr="00531EE5"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 06.03.2006 "О </w:t>
      </w:r>
      <w:r w:rsidRPr="00531EE5" w:rsidR="00531EE5">
        <w:rPr>
          <w:rFonts w:ascii="Times New Roman" w:hAnsi="Times New Roman" w:cs="Times New Roman"/>
          <w:iCs/>
          <w:color w:val="000000"/>
          <w:spacing w:val="0"/>
          <w:sz w:val="28"/>
          <w:szCs w:val="28"/>
        </w:rPr>
        <w:t>противодействии</w:t>
      </w:r>
      <w:r w:rsidRPr="00531EE5"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531EE5" w:rsidR="00531EE5">
        <w:rPr>
          <w:rFonts w:ascii="Times New Roman" w:hAnsi="Times New Roman" w:cs="Times New Roman"/>
          <w:iCs/>
          <w:color w:val="000000"/>
          <w:spacing w:val="0"/>
          <w:sz w:val="28"/>
          <w:szCs w:val="28"/>
        </w:rPr>
        <w:t>терроризму</w:t>
      </w:r>
      <w:r w:rsidRPr="00531EE5"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>"</w:t>
      </w:r>
      <w:r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противодействие терроризму в 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Российской Федерации основывается, в том числе, на принципе приоритета мер предупреждения терроризма.</w:t>
      </w:r>
    </w:p>
    <w:p w:rsidR="00923864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В соответствии со ст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. 3 Федерального закона от 04.12.2007 № 329-ФЗ «О физической культуре и спорт</w:t>
      </w:r>
      <w:r w:rsidRPr="00923864">
        <w:rPr>
          <w:rFonts w:ascii="Times New Roman" w:hAnsi="Times New Roman" w:cs="Times New Roman"/>
          <w:color w:val="000000"/>
          <w:spacing w:val="0"/>
          <w:sz w:val="28"/>
          <w:szCs w:val="28"/>
        </w:rPr>
        <w:t>е в Российской Федерации» обеспечение безопасности жизни и здоровья лиц, занимающихся физической культурой и спортом, а также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участников и зрителей физкультурных мероприятий и спортивных мероприятий отнесено к основным принципам законодательства о физическ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ой культуре и спорте. </w:t>
      </w:r>
    </w:p>
    <w:p w:rsidR="00AF7890" w:rsidP="00962D29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Кроме того, согласно ст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. 4 Федерального закона от 24.07.1998 №124-ФЗ «Об основных гарантиях прав ребенка в Российской Федерации» целями государственной политики в интересах детей являются: содействие физическому развитию детей, защит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а детей от факторов, негативно влияющих на их физическое, интеллектуальное, психическое, духовное и нравственное развитие.</w:t>
      </w:r>
    </w:p>
    <w:p w:rsidR="00AF7890" w:rsidP="00AF7890">
      <w:pPr>
        <w:pStyle w:val="10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Постановлением Правительства Российской Федерации от 06.03.2015 №202 утверждены Требования к антитеррористической защищенности объект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ов спорта, и формы паспорта безопасности объектов спорта (далее Требования).</w:t>
      </w:r>
    </w:p>
    <w:p w:rsidR="00AF7890" w:rsidP="00AF7890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Согласно п. 15 Требований в целях обеспечения необходимой степени антитеррористической защищенности с учетом присвоенной категории опасности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объекты спорта первой-третьей категори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и оборудуются инженерно-техническими средствами охраны.</w:t>
      </w:r>
    </w:p>
    <w:p w:rsidR="00AF7890" w:rsidRPr="00AF7890" w:rsidP="00AF7890">
      <w:pPr>
        <w:pStyle w:val="10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Так, объекты спорта, отнесенные ко второй категории опасности оборудуются системой экстренного оповещения сотрудников и посетителей объекта спорта о потенциальной угрозе возникновения или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возникновении чрезвычайной ситуации (пп. «б» п. 15 Требований).</w:t>
      </w:r>
    </w:p>
    <w:p w:rsidR="00AF7890" w:rsidP="00AF7890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Между</w:t>
      </w:r>
      <w:r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тем, объект спорта – культурно-спортивный комплекс «Нефтяник», расположенн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ый по адресу: г. Нягань, 2 микрорайон дом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45, имеющий вторую категорию опасности по результатам проведенного кат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егорирования и паспортизации объекта,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 не оборудован.</w:t>
      </w:r>
    </w:p>
    <w:p w:rsidR="00AF7890" w:rsidP="00AF7890">
      <w:pPr>
        <w:pStyle w:val="10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Кроме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того, невыполнение требований к антитеррористич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еской защищенности объекта свидетельствует о нарушении законодательства о противодействии терроризму, создает угрозу жизни и здоровью неопределенного круга лиц, невозможност</w:t>
      </w:r>
      <w:r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своевременного предупреждения и устранения последствий совершения террористическо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го акта,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противоречит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охраняемым законом интересам общества и государства.</w:t>
      </w:r>
    </w:p>
    <w:p w:rsidR="00531EE5" w:rsidP="00AF7890">
      <w:pPr>
        <w:pStyle w:val="10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Из материалов дела об административном правонарушении также следует, что аналогичное нарушение выявлено на объектах спорта - 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>спортивный зал «Юность», расположенный по адресу: г.Няга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нь, ул.Пионерская, д.2, шахматный клуб «Дебют», расположенный по адресу: г.Нягань, 4 мкр., д.24, пом.210, относящийся к третьей категории опасности по результатам проведенного категорирования и паспортизации объекта, что 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>не отвечает положениям пп. «в» п.15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AF7890" w:rsidP="00AF7890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Приказом директора МАУ ДО г. Нягани «Спортивная школа им. А.Ф. Орловского» от 01.09.2023 №</w:t>
      </w:r>
      <w:r w:rsidR="00A01D60">
        <w:rPr>
          <w:rFonts w:ascii="Times New Roman" w:hAnsi="Times New Roman" w:cs="Times New Roman"/>
          <w:color w:val="000000"/>
          <w:spacing w:val="0"/>
          <w:sz w:val="28"/>
          <w:szCs w:val="28"/>
        </w:rPr>
        <w:t>*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«О переводе работника на работу» Ивлев Д.В. переведен на должность ведущего специалиста по обеспечению комплексной безопасности МАУ ДО г. Нягани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«Спортивная школа им. А.Ф. Орловского».</w:t>
      </w:r>
    </w:p>
    <w:p w:rsidR="00AF7890" w:rsidP="00AF7890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В должностные обязанности в соответствии с пунктом 3.1. должной инструкции ведущего специалиста по обеспечению комплексной безопасности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директора МАУ ДО г. Нягани «Спортивная школа им. А.Ф. Орловского»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входит:</w:t>
      </w:r>
      <w:r w:rsidRPr="00AF7890">
        <w:t xml:space="preserve">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органи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зация и разработка мероприятий по обеспечению комплексной безопасности в учреждении при проведении спортивных, оздоровительных, культурно-массовых мероприятий и текущей деятельности; организация и осуществление работы по созданию безопасных условий деятель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ности учреждения, обеспечивающих сохранение жизни и здоровья воспитанников и работников учреждения, контроль за соблюдением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требований законодательства об антитеррористической защищенности объекта.</w:t>
      </w:r>
    </w:p>
    <w:p w:rsidR="00AF7890" w:rsidP="00AF7890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Частью</w:t>
      </w:r>
      <w:r w:rsid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статьи 20.35. Кодекса Российской Федерации об адм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инистративных п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равонарушениях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предусмотрена административная ответственность за нарушение требований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требований к антитеррористической защи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щенности объектов (территорий), за исключением случаев, предусмотренных частью 2 данной статьи, статьями 11.15.1 и 20.30 данного Кодекса, если эти действия не содержат признаков уголовного наказуемого деяния. </w:t>
      </w:r>
    </w:p>
    <w:p w:rsidR="005C2CA6" w:rsidP="00AF7890">
      <w:pPr>
        <w:pStyle w:val="10"/>
        <w:spacing w:line="240" w:lineRule="auto"/>
        <w:ind w:firstLine="700"/>
        <w:jc w:val="both"/>
      </w:pP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Из объяснений ведущего специалиста по обеспече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нию комплексной безопасности МАУ ДО г. Нягани «Спортивная школа им. А.Ф. Орловского» Ивлева Д.В.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от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05.03.2024 в прокуратуре города следует, что в его должностные обязанности входит: организация и разработка мероприятий по обеспечению комплексной безопасно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сти в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учреждении при проведении спортивных, оздоровительных, культурно-массовых мероприятий и текущей деятельности;</w:t>
      </w:r>
      <w:r w:rsidRPr="005C2CA6"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организ</w:t>
      </w:r>
      <w:r w:rsidRPr="005C2CA6">
        <w:rPr>
          <w:rFonts w:ascii="Times New Roman" w:hAnsi="Times New Roman" w:cs="Times New Roman"/>
          <w:color w:val="000000"/>
          <w:spacing w:val="0"/>
          <w:sz w:val="28"/>
          <w:szCs w:val="28"/>
        </w:rPr>
        <w:t>ация и осуществление работы по созданию безопасных условий деятельности учреждения, обеспечивающих сохранение жизни и здоровья воспит</w:t>
      </w:r>
      <w:r w:rsidRPr="005C2CA6">
        <w:rPr>
          <w:rFonts w:ascii="Times New Roman" w:hAnsi="Times New Roman" w:cs="Times New Roman"/>
          <w:color w:val="000000"/>
          <w:spacing w:val="0"/>
          <w:sz w:val="28"/>
          <w:szCs w:val="28"/>
        </w:rPr>
        <w:t>анников и работников учреждения, контроль за соблюдением требований законодательства об антитеррористической защищенности объект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а.</w:t>
      </w:r>
      <w:r w:rsidRPr="005C2CA6">
        <w:t xml:space="preserve"> </w:t>
      </w:r>
      <w:r>
        <w:t xml:space="preserve">   </w:t>
      </w:r>
    </w:p>
    <w:p w:rsidR="00531EE5" w:rsidP="005C2CA6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C2CA6">
        <w:rPr>
          <w:rFonts w:ascii="Times New Roman" w:hAnsi="Times New Roman" w:cs="Times New Roman"/>
          <w:color w:val="000000"/>
          <w:spacing w:val="0"/>
          <w:sz w:val="28"/>
          <w:szCs w:val="28"/>
        </w:rPr>
        <w:t>Вместе с тем, в нарушение пп. «б, в» п. 15 Тр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ебований, объекты спорта –</w:t>
      </w:r>
      <w:r w:rsidRPr="00531EE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культурно-спортивный комплекс «Нефтяник», </w:t>
      </w:r>
      <w:r w:rsidRPr="00AF7890">
        <w:rPr>
          <w:rFonts w:ascii="Times New Roman" w:hAnsi="Times New Roman" w:cs="Times New Roman"/>
          <w:color w:val="000000"/>
          <w:spacing w:val="0"/>
          <w:sz w:val="28"/>
          <w:szCs w:val="28"/>
        </w:rPr>
        <w:t>расположенн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ый по адресу: г. Нягань, 2 микрорайон дом</w:t>
      </w:r>
      <w:r w:rsidR="00FD483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45 (второй категории опасности), спортивный зал «Юность», шахматный клуб «Дебют»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ситуации, не оборудованы.</w:t>
      </w:r>
    </w:p>
    <w:p w:rsidR="00531EE5" w:rsidP="005C2CA6">
      <w:pPr>
        <w:pStyle w:val="1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152037" w:rsidRPr="00962D29" w:rsidP="00962D29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2D29" w:rsidR="00B425DC">
        <w:rPr>
          <w:sz w:val="28"/>
          <w:szCs w:val="28"/>
        </w:rPr>
        <w:t xml:space="preserve">ина </w:t>
      </w:r>
      <w:r w:rsidRPr="00AF7890" w:rsidR="005C2CA6">
        <w:rPr>
          <w:color w:val="000000"/>
          <w:sz w:val="28"/>
          <w:szCs w:val="28"/>
        </w:rPr>
        <w:t>Ивлева Д.В</w:t>
      </w:r>
      <w:r w:rsidRPr="00962D29" w:rsidR="00092DCF">
        <w:rPr>
          <w:sz w:val="28"/>
          <w:szCs w:val="28"/>
        </w:rPr>
        <w:t>.</w:t>
      </w:r>
      <w:r w:rsidRPr="00962D29" w:rsidR="00B425DC">
        <w:rPr>
          <w:sz w:val="28"/>
          <w:szCs w:val="28"/>
        </w:rPr>
        <w:t xml:space="preserve"> в совершении правонарушения, предусмотренного </w:t>
      </w:r>
      <w:r w:rsidRPr="00962D29" w:rsidR="00CE2F3F">
        <w:rPr>
          <w:sz w:val="28"/>
          <w:szCs w:val="28"/>
        </w:rPr>
        <w:t xml:space="preserve">частью 1 статьи 20.35 </w:t>
      </w:r>
      <w:r w:rsidRPr="00962D29" w:rsidR="00B425DC">
        <w:rPr>
          <w:sz w:val="28"/>
          <w:szCs w:val="28"/>
        </w:rPr>
        <w:t xml:space="preserve">Кодекса Российской Федерации об административных </w:t>
      </w:r>
      <w:r w:rsidRPr="00962D29" w:rsidR="00B425DC">
        <w:rPr>
          <w:sz w:val="28"/>
          <w:szCs w:val="28"/>
        </w:rPr>
        <w:t>правонарушениях, подтверждается исследованными в ходе рассмотрения материалами дела:</w:t>
      </w:r>
    </w:p>
    <w:p w:rsidR="007530EF" w:rsidRPr="00962D29" w:rsidP="007865E3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- постановлением о возбуждении производства по делу об административном правонарушении от </w:t>
      </w:r>
      <w:r w:rsidR="005C2CA6">
        <w:rPr>
          <w:sz w:val="28"/>
          <w:szCs w:val="28"/>
        </w:rPr>
        <w:t>05.03.2024</w:t>
      </w:r>
      <w:r w:rsidRPr="00962D29">
        <w:rPr>
          <w:sz w:val="28"/>
          <w:szCs w:val="28"/>
        </w:rPr>
        <w:t xml:space="preserve">, в котором указаны время, место и обстоятельства совершенного </w:t>
      </w:r>
      <w:r w:rsidRPr="00962D29" w:rsidR="007416D3">
        <w:rPr>
          <w:sz w:val="28"/>
          <w:szCs w:val="28"/>
        </w:rPr>
        <w:t xml:space="preserve">должностным лицом </w:t>
      </w:r>
      <w:r w:rsidR="005C2CA6">
        <w:rPr>
          <w:color w:val="000000"/>
          <w:sz w:val="28"/>
          <w:szCs w:val="28"/>
        </w:rPr>
        <w:t>Ивлевым</w:t>
      </w:r>
      <w:r w:rsidRPr="00AF7890" w:rsidR="005C2CA6">
        <w:rPr>
          <w:color w:val="000000"/>
          <w:sz w:val="28"/>
          <w:szCs w:val="28"/>
        </w:rPr>
        <w:t xml:space="preserve"> Д.В</w:t>
      </w:r>
      <w:r w:rsidR="007865E3">
        <w:rPr>
          <w:sz w:val="28"/>
          <w:szCs w:val="28"/>
        </w:rPr>
        <w:t>.</w:t>
      </w:r>
      <w:r w:rsidRPr="00962D29" w:rsidR="00495FD9">
        <w:rPr>
          <w:sz w:val="28"/>
          <w:szCs w:val="28"/>
        </w:rPr>
        <w:t xml:space="preserve"> </w:t>
      </w:r>
      <w:r w:rsidRPr="00962D29">
        <w:rPr>
          <w:sz w:val="28"/>
          <w:szCs w:val="28"/>
        </w:rPr>
        <w:t xml:space="preserve">административного правонарушения. Данный </w:t>
      </w:r>
      <w:r w:rsidRPr="00962D29">
        <w:rPr>
          <w:sz w:val="28"/>
          <w:szCs w:val="28"/>
        </w:rPr>
        <w:t>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постановления вручена</w:t>
      </w:r>
      <w:r w:rsidRPr="00962D29" w:rsidR="00EB1C4C">
        <w:rPr>
          <w:sz w:val="28"/>
          <w:szCs w:val="28"/>
        </w:rPr>
        <w:t xml:space="preserve"> </w:t>
      </w:r>
      <w:r w:rsidR="005C2CA6">
        <w:rPr>
          <w:color w:val="000000"/>
          <w:sz w:val="28"/>
          <w:szCs w:val="28"/>
        </w:rPr>
        <w:t>Ивлеву</w:t>
      </w:r>
      <w:r w:rsidRPr="00AF7890" w:rsidR="005C2CA6">
        <w:rPr>
          <w:color w:val="000000"/>
          <w:sz w:val="28"/>
          <w:szCs w:val="28"/>
        </w:rPr>
        <w:t xml:space="preserve"> Д.В</w:t>
      </w:r>
      <w:r w:rsidRPr="00962D29" w:rsidR="007416D3">
        <w:rPr>
          <w:sz w:val="28"/>
          <w:szCs w:val="28"/>
        </w:rPr>
        <w:t>.,</w:t>
      </w:r>
      <w:r w:rsidRPr="00962D29">
        <w:rPr>
          <w:sz w:val="28"/>
          <w:szCs w:val="28"/>
        </w:rPr>
        <w:t xml:space="preserve"> что подтверждается </w:t>
      </w:r>
      <w:r w:rsidRPr="00962D29" w:rsidR="00882637">
        <w:rPr>
          <w:sz w:val="28"/>
          <w:szCs w:val="28"/>
        </w:rPr>
        <w:t>е</w:t>
      </w:r>
      <w:r w:rsidR="00FD4839">
        <w:rPr>
          <w:sz w:val="28"/>
          <w:szCs w:val="28"/>
        </w:rPr>
        <w:t>го</w:t>
      </w:r>
      <w:r w:rsidRPr="00962D29" w:rsidR="00070AF2">
        <w:rPr>
          <w:sz w:val="28"/>
          <w:szCs w:val="28"/>
        </w:rPr>
        <w:t xml:space="preserve"> </w:t>
      </w:r>
      <w:r w:rsidRPr="00962D29">
        <w:rPr>
          <w:sz w:val="28"/>
          <w:szCs w:val="28"/>
        </w:rPr>
        <w:t>подписью в соотве</w:t>
      </w:r>
      <w:r w:rsidRPr="00962D29">
        <w:rPr>
          <w:sz w:val="28"/>
          <w:szCs w:val="28"/>
        </w:rPr>
        <w:t>тствующих графах постановления;</w:t>
      </w:r>
    </w:p>
    <w:p w:rsidR="007865E3" w:rsidP="007865E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2D29">
        <w:rPr>
          <w:sz w:val="28"/>
          <w:szCs w:val="28"/>
        </w:rPr>
        <w:t xml:space="preserve">- </w:t>
      </w:r>
      <w:r>
        <w:rPr>
          <w:sz w:val="28"/>
          <w:szCs w:val="28"/>
        </w:rPr>
        <w:t>копией п</w:t>
      </w:r>
      <w:r w:rsidRPr="007865E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865E3">
        <w:rPr>
          <w:sz w:val="28"/>
          <w:szCs w:val="28"/>
        </w:rPr>
        <w:t xml:space="preserve"> </w:t>
      </w:r>
      <w:r w:rsidRPr="005C2CA6" w:rsidR="005C2CA6">
        <w:rPr>
          <w:color w:val="000000"/>
          <w:sz w:val="28"/>
          <w:szCs w:val="28"/>
        </w:rPr>
        <w:t>МАУ ДО г. Нягани «Спортивная школа им. А.Ф. Орловского</w:t>
      </w:r>
      <w:r w:rsidR="005C2CA6">
        <w:rPr>
          <w:sz w:val="28"/>
          <w:szCs w:val="28"/>
        </w:rPr>
        <w:t>» от 01.08.2022</w:t>
      </w:r>
      <w:r w:rsidRPr="007865E3">
        <w:rPr>
          <w:sz w:val="28"/>
          <w:szCs w:val="28"/>
        </w:rPr>
        <w:t xml:space="preserve"> № </w:t>
      </w:r>
      <w:r w:rsidR="00A01D60">
        <w:rPr>
          <w:sz w:val="28"/>
          <w:szCs w:val="28"/>
        </w:rPr>
        <w:t>*</w:t>
      </w:r>
      <w:r w:rsidRPr="007865E3">
        <w:rPr>
          <w:sz w:val="28"/>
          <w:szCs w:val="28"/>
        </w:rPr>
        <w:t xml:space="preserve"> «О приеме работника на работу»</w:t>
      </w:r>
      <w:r>
        <w:rPr>
          <w:sz w:val="28"/>
          <w:szCs w:val="28"/>
        </w:rPr>
        <w:t xml:space="preserve">, согласно которому </w:t>
      </w:r>
      <w:r w:rsidR="005C2CA6">
        <w:rPr>
          <w:color w:val="000000"/>
          <w:sz w:val="28"/>
          <w:szCs w:val="28"/>
        </w:rPr>
        <w:t>Ивлев</w:t>
      </w:r>
      <w:r w:rsidRPr="00AF7890" w:rsidR="005C2CA6">
        <w:rPr>
          <w:color w:val="000000"/>
          <w:sz w:val="28"/>
          <w:szCs w:val="28"/>
        </w:rPr>
        <w:t xml:space="preserve"> Д.В</w:t>
      </w:r>
      <w:r w:rsidRPr="007865E3">
        <w:rPr>
          <w:sz w:val="28"/>
          <w:szCs w:val="28"/>
        </w:rPr>
        <w:t xml:space="preserve">. назначен на должность </w:t>
      </w:r>
      <w:r w:rsidR="005C2CA6">
        <w:rPr>
          <w:sz w:val="28"/>
          <w:szCs w:val="28"/>
        </w:rPr>
        <w:t>ведущего специалиста по охране труда</w:t>
      </w:r>
      <w:r w:rsidRPr="007865E3">
        <w:rPr>
          <w:sz w:val="28"/>
          <w:szCs w:val="28"/>
        </w:rPr>
        <w:t xml:space="preserve"> </w:t>
      </w:r>
      <w:r w:rsidRPr="005C2CA6" w:rsidR="005C2CA6">
        <w:rPr>
          <w:color w:val="000000"/>
          <w:sz w:val="28"/>
          <w:szCs w:val="28"/>
        </w:rPr>
        <w:t>МАУ ДО г. Нягани «Спортивная школа им. А.Ф. Орловского</w:t>
      </w:r>
      <w:r w:rsidRPr="007865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C2CA6" w:rsidRPr="007865E3" w:rsidP="005C2CA6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2D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копией п</w:t>
      </w:r>
      <w:r w:rsidRPr="007865E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865E3">
        <w:rPr>
          <w:sz w:val="28"/>
          <w:szCs w:val="28"/>
        </w:rPr>
        <w:t xml:space="preserve"> </w:t>
      </w:r>
      <w:r w:rsidRPr="005C2CA6">
        <w:rPr>
          <w:color w:val="000000"/>
          <w:sz w:val="28"/>
          <w:szCs w:val="28"/>
        </w:rPr>
        <w:t>МАУ ДО г. Нягани «Спортивная школа им. А.Ф. Орловского</w:t>
      </w:r>
      <w:r>
        <w:rPr>
          <w:sz w:val="28"/>
          <w:szCs w:val="28"/>
        </w:rPr>
        <w:t>» от 01.09.2023</w:t>
      </w:r>
      <w:r w:rsidRPr="007865E3">
        <w:rPr>
          <w:sz w:val="28"/>
          <w:szCs w:val="28"/>
        </w:rPr>
        <w:t xml:space="preserve"> № </w:t>
      </w:r>
      <w:r w:rsidR="00A01D60">
        <w:rPr>
          <w:sz w:val="28"/>
          <w:szCs w:val="28"/>
        </w:rPr>
        <w:t>*</w:t>
      </w:r>
      <w:r w:rsidRPr="007865E3">
        <w:rPr>
          <w:sz w:val="28"/>
          <w:szCs w:val="28"/>
        </w:rPr>
        <w:t xml:space="preserve"> «О </w:t>
      </w:r>
      <w:r>
        <w:rPr>
          <w:sz w:val="28"/>
          <w:szCs w:val="28"/>
        </w:rPr>
        <w:t>переводе</w:t>
      </w:r>
      <w:r w:rsidRPr="007865E3">
        <w:rPr>
          <w:sz w:val="28"/>
          <w:szCs w:val="28"/>
        </w:rPr>
        <w:t xml:space="preserve"> работника на </w:t>
      </w:r>
      <w:r>
        <w:rPr>
          <w:sz w:val="28"/>
          <w:szCs w:val="28"/>
        </w:rPr>
        <w:t xml:space="preserve">другую </w:t>
      </w:r>
      <w:r w:rsidRPr="007865E3">
        <w:rPr>
          <w:sz w:val="28"/>
          <w:szCs w:val="28"/>
        </w:rPr>
        <w:t>работу»</w:t>
      </w:r>
      <w:r>
        <w:rPr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</w:rPr>
        <w:t>Ивлев</w:t>
      </w:r>
      <w:r w:rsidRPr="00AF7890">
        <w:rPr>
          <w:color w:val="000000"/>
          <w:sz w:val="28"/>
          <w:szCs w:val="28"/>
        </w:rPr>
        <w:t xml:space="preserve"> Д.В</w:t>
      </w:r>
      <w:r w:rsidRPr="007865E3">
        <w:rPr>
          <w:sz w:val="28"/>
          <w:szCs w:val="28"/>
        </w:rPr>
        <w:t xml:space="preserve">. </w:t>
      </w:r>
      <w:r>
        <w:rPr>
          <w:sz w:val="28"/>
          <w:szCs w:val="28"/>
        </w:rPr>
        <w:t>переведен</w:t>
      </w:r>
      <w:r w:rsidRPr="007865E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ведущего специалиста по обеспечению комплексной безопасности</w:t>
      </w:r>
      <w:r w:rsidRPr="007865E3">
        <w:rPr>
          <w:sz w:val="28"/>
          <w:szCs w:val="28"/>
        </w:rPr>
        <w:t xml:space="preserve"> </w:t>
      </w:r>
      <w:r w:rsidRPr="005C2CA6">
        <w:rPr>
          <w:color w:val="000000"/>
          <w:sz w:val="28"/>
          <w:szCs w:val="28"/>
        </w:rPr>
        <w:t>МАУ ДО г. Нягани «Спортивная школа им. А.Ф. Орловского</w:t>
      </w:r>
      <w:r w:rsidRPr="007865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65E3" w:rsidRPr="007865E3" w:rsidP="007865E3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70C">
        <w:rPr>
          <w:sz w:val="28"/>
          <w:szCs w:val="28"/>
        </w:rPr>
        <w:t xml:space="preserve"> </w:t>
      </w:r>
      <w:r>
        <w:rPr>
          <w:sz w:val="28"/>
          <w:szCs w:val="28"/>
        </w:rPr>
        <w:t>копией</w:t>
      </w:r>
      <w:r w:rsidRPr="007865E3">
        <w:rPr>
          <w:sz w:val="28"/>
          <w:szCs w:val="28"/>
        </w:rPr>
        <w:t xml:space="preserve"> должностной инструкции </w:t>
      </w:r>
      <w:r w:rsidR="005C2CA6">
        <w:rPr>
          <w:sz w:val="28"/>
          <w:szCs w:val="28"/>
        </w:rPr>
        <w:t>ведущего специалиста по обеспечению комплексной безопасности</w:t>
      </w:r>
      <w:r w:rsidR="00FD4839">
        <w:rPr>
          <w:sz w:val="28"/>
          <w:szCs w:val="28"/>
        </w:rPr>
        <w:t>;</w:t>
      </w:r>
    </w:p>
    <w:p w:rsidR="00C83376" w:rsidP="005100FA">
      <w:pPr>
        <w:ind w:firstLine="709"/>
        <w:jc w:val="both"/>
        <w:rPr>
          <w:color w:val="000000"/>
          <w:sz w:val="28"/>
          <w:szCs w:val="28"/>
        </w:rPr>
      </w:pPr>
      <w:r w:rsidRPr="00273214">
        <w:rPr>
          <w:color w:val="000000"/>
          <w:sz w:val="28"/>
          <w:szCs w:val="28"/>
        </w:rPr>
        <w:t>-</w:t>
      </w:r>
      <w:r w:rsidRPr="00273214" w:rsidR="00866246">
        <w:rPr>
          <w:color w:val="000000"/>
          <w:sz w:val="28"/>
          <w:szCs w:val="28"/>
        </w:rPr>
        <w:t xml:space="preserve"> </w:t>
      </w:r>
      <w:r w:rsidR="007865E3">
        <w:rPr>
          <w:color w:val="000000"/>
          <w:sz w:val="28"/>
          <w:szCs w:val="28"/>
        </w:rPr>
        <w:t xml:space="preserve">объяснением </w:t>
      </w:r>
      <w:r w:rsidR="005100FA">
        <w:rPr>
          <w:color w:val="000000"/>
          <w:sz w:val="28"/>
          <w:szCs w:val="28"/>
        </w:rPr>
        <w:t>Ивлева</w:t>
      </w:r>
      <w:r w:rsidRPr="00AF7890" w:rsidR="005100FA">
        <w:rPr>
          <w:color w:val="000000"/>
          <w:sz w:val="28"/>
          <w:szCs w:val="28"/>
        </w:rPr>
        <w:t xml:space="preserve"> Д.В</w:t>
      </w:r>
      <w:r w:rsidR="005100FA">
        <w:rPr>
          <w:color w:val="000000"/>
          <w:sz w:val="28"/>
          <w:szCs w:val="28"/>
        </w:rPr>
        <w:t>. от 05.03.2024</w:t>
      </w:r>
      <w:r w:rsidR="007865E3">
        <w:rPr>
          <w:color w:val="000000"/>
          <w:sz w:val="28"/>
          <w:szCs w:val="28"/>
        </w:rPr>
        <w:t>, согласно которым</w:t>
      </w:r>
      <w:r w:rsidR="000C5CE4">
        <w:rPr>
          <w:color w:val="000000"/>
          <w:sz w:val="28"/>
          <w:szCs w:val="28"/>
        </w:rPr>
        <w:t xml:space="preserve"> </w:t>
      </w:r>
      <w:r w:rsidR="005100FA">
        <w:rPr>
          <w:color w:val="000000"/>
          <w:sz w:val="28"/>
          <w:szCs w:val="28"/>
        </w:rPr>
        <w:t xml:space="preserve">объект </w:t>
      </w:r>
      <w:r w:rsidRPr="005100FA" w:rsidR="005100FA">
        <w:rPr>
          <w:color w:val="000000"/>
          <w:sz w:val="28"/>
          <w:szCs w:val="28"/>
        </w:rPr>
        <w:t>спорта – культурно-спортивный комплекс «Нефтяни</w:t>
      </w:r>
      <w:r w:rsidR="005100FA">
        <w:rPr>
          <w:color w:val="000000"/>
          <w:sz w:val="28"/>
          <w:szCs w:val="28"/>
        </w:rPr>
        <w:t>к», расположенный по адресу: г.Нягань, 2 микрорайон, дом</w:t>
      </w:r>
      <w:r w:rsidRPr="005100FA" w:rsidR="005100FA">
        <w:rPr>
          <w:color w:val="000000"/>
          <w:sz w:val="28"/>
          <w:szCs w:val="28"/>
        </w:rPr>
        <w:t xml:space="preserve"> 45, имеющий вторую категорию опасности</w:t>
      </w:r>
      <w:r w:rsidR="00FD4839">
        <w:rPr>
          <w:color w:val="000000"/>
          <w:sz w:val="28"/>
          <w:szCs w:val="28"/>
        </w:rPr>
        <w:t xml:space="preserve">, объекты спорта - </w:t>
      </w:r>
      <w:r w:rsidRPr="00531EE5" w:rsidR="00FD4839">
        <w:rPr>
          <w:color w:val="000000"/>
          <w:sz w:val="28"/>
          <w:szCs w:val="28"/>
        </w:rPr>
        <w:t>спортивный зал «Юность», расположенный по адресу: г.Нягань, ул.Пионерская, д.2, шахматный клуб «Дебют», расположенный по адресу: г.Нягань, 4 мкр., д.24, пом.210, относящ</w:t>
      </w:r>
      <w:r w:rsidR="00FD4839">
        <w:rPr>
          <w:color w:val="000000"/>
          <w:sz w:val="28"/>
          <w:szCs w:val="28"/>
        </w:rPr>
        <w:t>иеся</w:t>
      </w:r>
      <w:r w:rsidRPr="00531EE5" w:rsidR="00FD4839">
        <w:rPr>
          <w:color w:val="000000"/>
          <w:sz w:val="28"/>
          <w:szCs w:val="28"/>
        </w:rPr>
        <w:t xml:space="preserve"> к третьей категории опасности</w:t>
      </w:r>
      <w:r w:rsidR="00FD4839">
        <w:rPr>
          <w:color w:val="000000"/>
          <w:sz w:val="28"/>
          <w:szCs w:val="28"/>
        </w:rPr>
        <w:t xml:space="preserve">, </w:t>
      </w:r>
      <w:r w:rsidRPr="005100FA" w:rsidR="005100FA">
        <w:rPr>
          <w:color w:val="000000"/>
          <w:sz w:val="28"/>
          <w:szCs w:val="28"/>
        </w:rPr>
        <w:t>по результатам проведенного категорирования и паспортизации объекта, системой экстренного оповещения сотрудников и посетителей объекта спорта о потенциал</w:t>
      </w:r>
      <w:r w:rsidR="005100FA">
        <w:rPr>
          <w:color w:val="000000"/>
          <w:sz w:val="28"/>
          <w:szCs w:val="28"/>
        </w:rPr>
        <w:t xml:space="preserve">ьной угрозе возникновения или </w:t>
      </w:r>
      <w:r w:rsidRPr="005100FA" w:rsidR="005100FA">
        <w:rPr>
          <w:color w:val="000000"/>
          <w:sz w:val="28"/>
          <w:szCs w:val="28"/>
        </w:rPr>
        <w:t>возникновении</w:t>
      </w:r>
      <w:r w:rsidR="005100FA">
        <w:rPr>
          <w:color w:val="000000"/>
          <w:sz w:val="28"/>
          <w:szCs w:val="28"/>
        </w:rPr>
        <w:t xml:space="preserve"> чрезвычайной ситуации, не оборудованы</w:t>
      </w:r>
      <w:r w:rsidR="004A0CAD">
        <w:rPr>
          <w:color w:val="000000"/>
          <w:sz w:val="28"/>
          <w:szCs w:val="28"/>
        </w:rPr>
        <w:t>, указывает, что д</w:t>
      </w:r>
      <w:r w:rsidR="005100FA">
        <w:rPr>
          <w:color w:val="000000"/>
          <w:sz w:val="28"/>
          <w:szCs w:val="28"/>
        </w:rPr>
        <w:t>анное нарушение связано с отсутствием финансирования в учреждении;</w:t>
      </w:r>
    </w:p>
    <w:p w:rsidR="00B93E2C" w:rsidRPr="00273214" w:rsidP="00962D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3E2C">
        <w:rPr>
          <w:color w:val="000000"/>
          <w:sz w:val="28"/>
          <w:szCs w:val="28"/>
        </w:rPr>
        <w:t xml:space="preserve"> </w:t>
      </w:r>
      <w:r w:rsidR="005100FA">
        <w:rPr>
          <w:color w:val="000000"/>
          <w:sz w:val="28"/>
          <w:szCs w:val="28"/>
        </w:rPr>
        <w:t xml:space="preserve">актами обследования на предмет инженерно-технической укреплённости, оснащённости техническими средствами охраны (ТСО), системой видеонаблюдения и обеспечения физической охранной </w:t>
      </w:r>
      <w:r w:rsidR="004A0CAD">
        <w:rPr>
          <w:color w:val="000000"/>
          <w:sz w:val="28"/>
          <w:szCs w:val="28"/>
        </w:rPr>
        <w:t>объектов от 20.02.2024.</w:t>
      </w:r>
    </w:p>
    <w:p w:rsidR="00152037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962D29" w:rsidR="00E90F7B">
        <w:rPr>
          <w:sz w:val="28"/>
          <w:szCs w:val="28"/>
        </w:rPr>
        <w:t xml:space="preserve">должностного лица </w:t>
      </w:r>
      <w:r w:rsidR="00FD4839">
        <w:rPr>
          <w:sz w:val="28"/>
          <w:szCs w:val="28"/>
        </w:rPr>
        <w:t>Ивлева Д.В.</w:t>
      </w:r>
      <w:r w:rsidRPr="00962D29">
        <w:rPr>
          <w:sz w:val="28"/>
          <w:szCs w:val="28"/>
        </w:rPr>
        <w:t xml:space="preserve"> в совершении правонарушения, полностью доказана.</w:t>
      </w:r>
    </w:p>
    <w:p w:rsidR="002C50C1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Действия </w:t>
      </w:r>
      <w:r w:rsidRPr="00962D29" w:rsidR="00C83376">
        <w:rPr>
          <w:sz w:val="28"/>
          <w:szCs w:val="28"/>
        </w:rPr>
        <w:t xml:space="preserve">должностного лица </w:t>
      </w:r>
      <w:r w:rsidR="005100FA">
        <w:rPr>
          <w:color w:val="000000"/>
          <w:sz w:val="28"/>
          <w:szCs w:val="28"/>
        </w:rPr>
        <w:t>Ивлева</w:t>
      </w:r>
      <w:r w:rsidRPr="00AF7890" w:rsidR="005100FA">
        <w:rPr>
          <w:color w:val="000000"/>
          <w:sz w:val="28"/>
          <w:szCs w:val="28"/>
        </w:rPr>
        <w:t xml:space="preserve"> Д.В</w:t>
      </w:r>
      <w:r w:rsidR="000C5CE4">
        <w:rPr>
          <w:sz w:val="28"/>
          <w:szCs w:val="28"/>
        </w:rPr>
        <w:t>.</w:t>
      </w:r>
      <w:r w:rsidRPr="00962D29" w:rsidR="00C83376">
        <w:rPr>
          <w:sz w:val="28"/>
          <w:szCs w:val="28"/>
        </w:rPr>
        <w:t xml:space="preserve"> </w:t>
      </w:r>
      <w:r w:rsidRPr="00962D29">
        <w:rPr>
          <w:sz w:val="28"/>
          <w:szCs w:val="28"/>
        </w:rPr>
        <w:t>мировой судья квалифицирует</w:t>
      </w:r>
      <w:r w:rsidRPr="00962D29" w:rsidR="00D04245">
        <w:rPr>
          <w:sz w:val="28"/>
          <w:szCs w:val="28"/>
        </w:rPr>
        <w:t xml:space="preserve"> по части 1 статьи 20.</w:t>
      </w:r>
      <w:r w:rsidRPr="00962D29" w:rsidR="002D2811">
        <w:rPr>
          <w:sz w:val="28"/>
          <w:szCs w:val="28"/>
        </w:rPr>
        <w:t>3</w:t>
      </w:r>
      <w:r w:rsidRPr="00962D29" w:rsidR="00D04245">
        <w:rPr>
          <w:sz w:val="28"/>
          <w:szCs w:val="28"/>
        </w:rPr>
        <w:t>5</w:t>
      </w:r>
      <w:r w:rsidRPr="00962D29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962D29" w:rsidR="004B3C23">
        <w:rPr>
          <w:sz w:val="28"/>
          <w:szCs w:val="28"/>
        </w:rPr>
        <w:t>,</w:t>
      </w:r>
      <w:r w:rsidRPr="00962D29">
        <w:rPr>
          <w:sz w:val="28"/>
          <w:szCs w:val="28"/>
        </w:rPr>
        <w:t xml:space="preserve"> как </w:t>
      </w:r>
      <w:r w:rsidRPr="00962D29" w:rsidR="00D04245">
        <w:rPr>
          <w:rStyle w:val="blk"/>
          <w:sz w:val="28"/>
          <w:szCs w:val="28"/>
        </w:rPr>
        <w:t xml:space="preserve">нарушение </w:t>
      </w:r>
      <w:hyperlink r:id="rId5" w:anchor="dst0" w:history="1">
        <w:r w:rsidRPr="00962D29" w:rsidR="00D04245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962D29" w:rsidR="00D04245">
        <w:rPr>
          <w:rStyle w:val="blk"/>
          <w:sz w:val="28"/>
          <w:szCs w:val="28"/>
        </w:rPr>
        <w:t xml:space="preserve"> к антитеррористической защищенности объектов (территорий)</w:t>
      </w:r>
      <w:r w:rsidRPr="00962D29">
        <w:rPr>
          <w:sz w:val="28"/>
          <w:szCs w:val="28"/>
        </w:rPr>
        <w:t>.</w:t>
      </w:r>
    </w:p>
    <w:p w:rsidR="002C50C1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При назначении административного наказания </w:t>
      </w:r>
      <w:r w:rsidRPr="00962D29" w:rsidR="00C83376">
        <w:rPr>
          <w:sz w:val="28"/>
          <w:szCs w:val="28"/>
        </w:rPr>
        <w:t xml:space="preserve">должностному лицу </w:t>
      </w:r>
      <w:r w:rsidR="005100FA">
        <w:rPr>
          <w:color w:val="000000"/>
          <w:sz w:val="28"/>
          <w:szCs w:val="28"/>
        </w:rPr>
        <w:t>Ивлеву</w:t>
      </w:r>
      <w:r w:rsidRPr="00AF7890" w:rsidR="005100FA">
        <w:rPr>
          <w:color w:val="000000"/>
          <w:sz w:val="28"/>
          <w:szCs w:val="28"/>
        </w:rPr>
        <w:t xml:space="preserve"> Д.В</w:t>
      </w:r>
      <w:r w:rsidR="00273214">
        <w:rPr>
          <w:sz w:val="28"/>
          <w:szCs w:val="28"/>
        </w:rPr>
        <w:t>.</w:t>
      </w:r>
      <w:r w:rsidRPr="00962D29">
        <w:rPr>
          <w:sz w:val="28"/>
          <w:szCs w:val="28"/>
        </w:rPr>
        <w:t xml:space="preserve">, мировой судья учитывает характер </w:t>
      </w:r>
      <w:r w:rsidRPr="00962D29">
        <w:rPr>
          <w:sz w:val="28"/>
          <w:szCs w:val="28"/>
        </w:rPr>
        <w:t xml:space="preserve">совершенного </w:t>
      </w:r>
      <w:r w:rsidRPr="00962D29" w:rsidR="003D48BF">
        <w:rPr>
          <w:sz w:val="28"/>
          <w:szCs w:val="28"/>
        </w:rPr>
        <w:t>им</w:t>
      </w:r>
      <w:r w:rsidRPr="00962D29">
        <w:rPr>
          <w:sz w:val="28"/>
          <w:szCs w:val="28"/>
        </w:rPr>
        <w:t xml:space="preserve"> административного правонарушения.</w:t>
      </w:r>
    </w:p>
    <w:p w:rsidR="00152037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Обстоятельств, </w:t>
      </w:r>
      <w:r w:rsidRPr="00962D29" w:rsidR="00EB1C4C">
        <w:rPr>
          <w:sz w:val="28"/>
          <w:szCs w:val="28"/>
        </w:rPr>
        <w:t xml:space="preserve">смягчающих либо </w:t>
      </w:r>
      <w:r w:rsidRPr="00962D29">
        <w:rPr>
          <w:sz w:val="28"/>
          <w:szCs w:val="28"/>
        </w:rPr>
        <w:t>отягчающих административную ответственность, не установлено.</w:t>
      </w:r>
    </w:p>
    <w:p w:rsidR="00152037" w:rsidP="00273214">
      <w:pPr>
        <w:ind w:firstLine="708"/>
        <w:jc w:val="both"/>
        <w:rPr>
          <w:rStyle w:val="blk"/>
          <w:sz w:val="28"/>
          <w:szCs w:val="28"/>
        </w:rPr>
      </w:pPr>
      <w:r w:rsidRPr="00962D29">
        <w:rPr>
          <w:sz w:val="28"/>
          <w:szCs w:val="28"/>
        </w:rPr>
        <w:t>В соответствии с частью 1 статьи 20.35 Кодекса Российской Федерации об адм</w:t>
      </w:r>
      <w:r w:rsidRPr="00962D29" w:rsidR="00BD55F0">
        <w:rPr>
          <w:sz w:val="28"/>
          <w:szCs w:val="28"/>
        </w:rPr>
        <w:t>инистративных правонарушениях н</w:t>
      </w:r>
      <w:r w:rsidRPr="00962D29">
        <w:rPr>
          <w:rStyle w:val="blk"/>
          <w:sz w:val="28"/>
          <w:szCs w:val="28"/>
        </w:rPr>
        <w:t xml:space="preserve">арушение </w:t>
      </w:r>
      <w:hyperlink r:id="rId5" w:anchor="dst0" w:history="1">
        <w:r w:rsidRPr="00962D29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962D29">
        <w:rPr>
          <w:rStyle w:val="blk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</w:t>
      </w:r>
      <w:r w:rsidRPr="00962D29">
        <w:rPr>
          <w:rStyle w:val="blk"/>
          <w:sz w:val="28"/>
          <w:szCs w:val="28"/>
        </w:rPr>
        <w:t xml:space="preserve">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6" w:anchor="dst8906" w:history="1">
        <w:r w:rsidRPr="00962D29">
          <w:rPr>
            <w:rStyle w:val="Hyperlink"/>
            <w:color w:val="auto"/>
            <w:sz w:val="28"/>
            <w:szCs w:val="28"/>
            <w:u w:val="none"/>
          </w:rPr>
          <w:t>частью</w:t>
        </w:r>
        <w:r w:rsidRPr="00962D29">
          <w:rPr>
            <w:rStyle w:val="Hyperlink"/>
            <w:color w:val="auto"/>
            <w:sz w:val="28"/>
            <w:szCs w:val="28"/>
            <w:u w:val="none"/>
          </w:rPr>
          <w:t xml:space="preserve"> 2</w:t>
        </w:r>
      </w:hyperlink>
      <w:r w:rsidRPr="00962D29">
        <w:rPr>
          <w:rStyle w:val="blk"/>
          <w:sz w:val="28"/>
          <w:szCs w:val="28"/>
        </w:rPr>
        <w:t xml:space="preserve"> настоящей статьи, </w:t>
      </w:r>
      <w:hyperlink r:id="rId7" w:anchor="dst5118" w:history="1">
        <w:r w:rsidRPr="00962D29">
          <w:rPr>
            <w:rStyle w:val="Hyperlink"/>
            <w:color w:val="auto"/>
            <w:sz w:val="28"/>
            <w:szCs w:val="28"/>
            <w:u w:val="none"/>
          </w:rPr>
          <w:t>статьями 11.15.1</w:t>
        </w:r>
      </w:hyperlink>
      <w:r w:rsidRPr="00962D29">
        <w:rPr>
          <w:rStyle w:val="blk"/>
          <w:sz w:val="28"/>
          <w:szCs w:val="28"/>
        </w:rPr>
        <w:t xml:space="preserve"> и </w:t>
      </w:r>
      <w:hyperlink r:id="rId8" w:anchor="dst9143" w:history="1">
        <w:r w:rsidRPr="00962D29">
          <w:rPr>
            <w:rStyle w:val="Hyperlink"/>
            <w:color w:val="auto"/>
            <w:sz w:val="28"/>
            <w:szCs w:val="28"/>
            <w:u w:val="none"/>
          </w:rPr>
          <w:t>20.30</w:t>
        </w:r>
      </w:hyperlink>
      <w:r w:rsidRPr="00962D29">
        <w:rPr>
          <w:rStyle w:val="blk"/>
          <w:sz w:val="28"/>
          <w:szCs w:val="28"/>
        </w:rPr>
        <w:t xml:space="preserve"> настоящего Кодекса, если эти действия не содержат признаков уголовно наказуемого деяния, влечет наложение административного штрафа на граждан в размере от трех тысяч до пяти тысяч рублей; на должностных лиц - от трид</w:t>
      </w:r>
      <w:r w:rsidRPr="00962D29">
        <w:rPr>
          <w:rStyle w:val="blk"/>
          <w:sz w:val="28"/>
          <w:szCs w:val="28"/>
        </w:rPr>
        <w:t>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FC43DE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На основании изложенного, руководствуясь </w:t>
      </w:r>
      <w:r w:rsidRPr="00962D29" w:rsidR="005966DD">
        <w:rPr>
          <w:sz w:val="28"/>
          <w:szCs w:val="28"/>
        </w:rPr>
        <w:t xml:space="preserve">частью 1 статьи 20.35, </w:t>
      </w:r>
      <w:r w:rsidRPr="00962D29">
        <w:rPr>
          <w:sz w:val="28"/>
          <w:szCs w:val="28"/>
        </w:rPr>
        <w:t>статьями 29.9, 29.10 Кодекса Российск</w:t>
      </w:r>
      <w:r w:rsidRPr="00962D29">
        <w:rPr>
          <w:sz w:val="28"/>
          <w:szCs w:val="28"/>
        </w:rPr>
        <w:t xml:space="preserve">ой Федерации об административных правонарушениях, мировой судья </w:t>
      </w:r>
    </w:p>
    <w:p w:rsidR="005100FA" w:rsidP="00962D29">
      <w:pPr>
        <w:ind w:firstLine="709"/>
        <w:jc w:val="both"/>
        <w:rPr>
          <w:sz w:val="28"/>
          <w:szCs w:val="28"/>
        </w:rPr>
      </w:pPr>
    </w:p>
    <w:p w:rsidR="00FC43DE" w:rsidP="002732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</w:t>
      </w:r>
      <w:r w:rsidRPr="00962D29" w:rsidR="00B425DC">
        <w:rPr>
          <w:sz w:val="28"/>
          <w:szCs w:val="28"/>
        </w:rPr>
        <w:t>Л:</w:t>
      </w:r>
    </w:p>
    <w:p w:rsidR="00FD4839" w:rsidP="00273214">
      <w:pPr>
        <w:jc w:val="center"/>
        <w:rPr>
          <w:sz w:val="28"/>
          <w:szCs w:val="28"/>
        </w:rPr>
      </w:pPr>
    </w:p>
    <w:p w:rsidR="00FC43DE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Должностное лицо </w:t>
      </w:r>
      <w:r w:rsidR="005100FA">
        <w:rPr>
          <w:sz w:val="28"/>
          <w:szCs w:val="28"/>
        </w:rPr>
        <w:t>Ивлева Дениса Валерьевича</w:t>
      </w:r>
      <w:r w:rsidRPr="00962D29" w:rsidR="005100FA">
        <w:rPr>
          <w:sz w:val="28"/>
          <w:szCs w:val="28"/>
        </w:rPr>
        <w:t xml:space="preserve"> </w:t>
      </w:r>
      <w:r w:rsidRPr="00962D29" w:rsidR="00B425DC">
        <w:rPr>
          <w:sz w:val="28"/>
          <w:szCs w:val="28"/>
        </w:rPr>
        <w:t>признать виновн</w:t>
      </w:r>
      <w:r w:rsidR="000C5CE4">
        <w:rPr>
          <w:sz w:val="28"/>
          <w:szCs w:val="28"/>
        </w:rPr>
        <w:t>ым</w:t>
      </w:r>
      <w:r w:rsidRPr="00962D29" w:rsidR="00B425DC">
        <w:rPr>
          <w:sz w:val="28"/>
          <w:szCs w:val="28"/>
        </w:rPr>
        <w:t xml:space="preserve"> в совершении правонарушения, предусмотренного </w:t>
      </w:r>
      <w:r w:rsidRPr="00962D29" w:rsidR="00FB40FC">
        <w:rPr>
          <w:sz w:val="28"/>
          <w:szCs w:val="28"/>
        </w:rPr>
        <w:t>частью</w:t>
      </w:r>
      <w:r w:rsidRPr="00962D29" w:rsidR="001D5381">
        <w:rPr>
          <w:sz w:val="28"/>
          <w:szCs w:val="28"/>
        </w:rPr>
        <w:t xml:space="preserve"> </w:t>
      </w:r>
      <w:r w:rsidRPr="00962D29" w:rsidR="00FB40FC">
        <w:rPr>
          <w:sz w:val="28"/>
          <w:szCs w:val="28"/>
        </w:rPr>
        <w:t xml:space="preserve">1 </w:t>
      </w:r>
      <w:r w:rsidRPr="00962D29" w:rsidR="00B425DC">
        <w:rPr>
          <w:sz w:val="28"/>
          <w:szCs w:val="28"/>
        </w:rPr>
        <w:t>стать</w:t>
      </w:r>
      <w:r w:rsidRPr="00962D29" w:rsidR="00FB40FC">
        <w:rPr>
          <w:sz w:val="28"/>
          <w:szCs w:val="28"/>
        </w:rPr>
        <w:t>и</w:t>
      </w:r>
      <w:r w:rsidRPr="00962D29" w:rsidR="00B425DC">
        <w:rPr>
          <w:sz w:val="28"/>
          <w:szCs w:val="28"/>
        </w:rPr>
        <w:t xml:space="preserve"> </w:t>
      </w:r>
      <w:r w:rsidRPr="00962D29" w:rsidR="00FB40FC">
        <w:rPr>
          <w:sz w:val="28"/>
          <w:szCs w:val="28"/>
        </w:rPr>
        <w:t>20.35</w:t>
      </w:r>
      <w:r w:rsidR="00991927">
        <w:rPr>
          <w:sz w:val="28"/>
          <w:szCs w:val="28"/>
        </w:rPr>
        <w:t xml:space="preserve"> </w:t>
      </w:r>
      <w:r w:rsidRPr="00962D29" w:rsidR="00B425DC">
        <w:rPr>
          <w:sz w:val="28"/>
          <w:szCs w:val="28"/>
        </w:rPr>
        <w:t>Кодекса Российской Федерации об административных правонарушениях и назначить е</w:t>
      </w:r>
      <w:r w:rsidR="000C5CE4">
        <w:rPr>
          <w:sz w:val="28"/>
          <w:szCs w:val="28"/>
        </w:rPr>
        <w:t>му</w:t>
      </w:r>
      <w:r w:rsidRPr="00962D29" w:rsidR="00B425DC">
        <w:rPr>
          <w:sz w:val="28"/>
          <w:szCs w:val="28"/>
        </w:rPr>
        <w:t xml:space="preserve"> </w:t>
      </w:r>
      <w:r w:rsidR="00ED370C">
        <w:rPr>
          <w:sz w:val="28"/>
          <w:szCs w:val="28"/>
        </w:rPr>
        <w:t xml:space="preserve">административное </w:t>
      </w:r>
      <w:r w:rsidRPr="00962D29" w:rsidR="00B425DC">
        <w:rPr>
          <w:sz w:val="28"/>
          <w:szCs w:val="28"/>
        </w:rPr>
        <w:t>наказание в виде админ</w:t>
      </w:r>
      <w:r w:rsidRPr="00962D29" w:rsidR="00D04245">
        <w:rPr>
          <w:sz w:val="28"/>
          <w:szCs w:val="28"/>
        </w:rPr>
        <w:t>истративного штрафа в размере</w:t>
      </w:r>
      <w:r w:rsidRPr="00962D29">
        <w:rPr>
          <w:sz w:val="28"/>
          <w:szCs w:val="28"/>
        </w:rPr>
        <w:t xml:space="preserve"> </w:t>
      </w:r>
      <w:r w:rsidRPr="00962D29" w:rsidR="00D04245">
        <w:rPr>
          <w:sz w:val="28"/>
          <w:szCs w:val="28"/>
        </w:rPr>
        <w:t>3</w:t>
      </w:r>
      <w:r w:rsidRPr="00962D29" w:rsidR="0071448D">
        <w:rPr>
          <w:sz w:val="28"/>
          <w:szCs w:val="28"/>
        </w:rPr>
        <w:t>0 000 (</w:t>
      </w:r>
      <w:r w:rsidRPr="00962D29" w:rsidR="00D04245">
        <w:rPr>
          <w:sz w:val="28"/>
          <w:szCs w:val="28"/>
        </w:rPr>
        <w:t>три</w:t>
      </w:r>
      <w:r w:rsidRPr="00962D29" w:rsidR="0071448D">
        <w:rPr>
          <w:sz w:val="28"/>
          <w:szCs w:val="28"/>
        </w:rPr>
        <w:t>дцат</w:t>
      </w:r>
      <w:r w:rsidR="004A0CAD">
        <w:rPr>
          <w:sz w:val="28"/>
          <w:szCs w:val="28"/>
        </w:rPr>
        <w:t>ь</w:t>
      </w:r>
      <w:r w:rsidRPr="00962D29" w:rsidR="00B425DC">
        <w:rPr>
          <w:sz w:val="28"/>
          <w:szCs w:val="28"/>
        </w:rPr>
        <w:t xml:space="preserve"> тысяч) рублей.</w:t>
      </w:r>
    </w:p>
    <w:p w:rsidR="00C83376" w:rsidRPr="00962D29" w:rsidP="00962D29">
      <w:pPr>
        <w:ind w:firstLine="708"/>
        <w:jc w:val="both"/>
        <w:rPr>
          <w:sz w:val="28"/>
          <w:szCs w:val="28"/>
        </w:rPr>
      </w:pPr>
      <w:r w:rsidRPr="00962D29">
        <w:rPr>
          <w:color w:val="000000"/>
          <w:sz w:val="28"/>
          <w:szCs w:val="28"/>
        </w:rPr>
        <w:t xml:space="preserve"> Штраф подлежит перечислению на счет получатель: УФК по Ханты-Мансийскому автономному округу-Югре (Департамент администрат</w:t>
      </w:r>
      <w:r w:rsidRPr="00962D29">
        <w:rPr>
          <w:color w:val="000000"/>
          <w:sz w:val="28"/>
          <w:szCs w:val="28"/>
        </w:rPr>
        <w:t>ивного обеспечения Ханты-Мансийского автономного округа-Югры, л/сч. 04872</w:t>
      </w:r>
      <w:r w:rsidRPr="00962D29">
        <w:rPr>
          <w:color w:val="000000"/>
          <w:sz w:val="28"/>
          <w:szCs w:val="28"/>
          <w:lang w:val="en-US"/>
        </w:rPr>
        <w:t>D</w:t>
      </w:r>
      <w:r w:rsidRPr="00962D29">
        <w:rPr>
          <w:color w:val="000000"/>
          <w:sz w:val="28"/>
          <w:szCs w:val="28"/>
        </w:rPr>
        <w:t>08080), номер счета получателя (номер казначейского счета) 03100643000000018700 Банковский счет, входящий в состав единого казначейского счета: 40102810245370000007 Банк: РКЦ Ханты-М</w:t>
      </w:r>
      <w:r w:rsidRPr="00962D29">
        <w:rPr>
          <w:color w:val="000000"/>
          <w:sz w:val="28"/>
          <w:szCs w:val="28"/>
        </w:rPr>
        <w:t>ансийск//УФК по Ханты-Мансийскому автономному округу-Югре г. Ханты-Мансийск, БИК 007162163 ИНН 8601073664 КПП 860101001 ОКТМО 71879000</w:t>
      </w:r>
      <w:r w:rsidRPr="00962D29" w:rsidR="00B425DC">
        <w:rPr>
          <w:color w:val="000000"/>
          <w:sz w:val="28"/>
          <w:szCs w:val="28"/>
        </w:rPr>
        <w:t xml:space="preserve">, КБК </w:t>
      </w:r>
      <w:r w:rsidR="00273214">
        <w:rPr>
          <w:color w:val="000000"/>
          <w:sz w:val="28"/>
          <w:szCs w:val="28"/>
        </w:rPr>
        <w:t>720</w:t>
      </w:r>
      <w:r w:rsidRPr="00962D29" w:rsidR="00B425DC">
        <w:rPr>
          <w:sz w:val="28"/>
          <w:szCs w:val="28"/>
        </w:rPr>
        <w:t>0</w:t>
      </w:r>
      <w:r w:rsidRPr="00962D29" w:rsidR="00B425DC">
        <w:rPr>
          <w:color w:val="000000"/>
          <w:sz w:val="28"/>
          <w:szCs w:val="28"/>
        </w:rPr>
        <w:t>11601203019000140</w:t>
      </w:r>
      <w:r w:rsidRPr="00962D29" w:rsidR="00B425DC">
        <w:rPr>
          <w:color w:val="000000"/>
        </w:rPr>
        <w:t xml:space="preserve">, </w:t>
      </w:r>
      <w:r w:rsidRPr="00962D29" w:rsidR="00B425DC">
        <w:rPr>
          <w:color w:val="000000"/>
          <w:sz w:val="28"/>
          <w:szCs w:val="28"/>
        </w:rPr>
        <w:t>идентификатор</w:t>
      </w:r>
      <w:r w:rsidRPr="00962D29" w:rsidR="00C075A4">
        <w:rPr>
          <w:sz w:val="28"/>
          <w:szCs w:val="28"/>
        </w:rPr>
        <w:t xml:space="preserve"> </w:t>
      </w:r>
      <w:r w:rsidRPr="00962D29" w:rsidR="00C03744">
        <w:rPr>
          <w:sz w:val="28"/>
          <w:szCs w:val="28"/>
        </w:rPr>
        <w:t xml:space="preserve"> </w:t>
      </w:r>
      <w:r w:rsidRPr="00962D29" w:rsidR="00E90F7B">
        <w:rPr>
          <w:sz w:val="28"/>
          <w:szCs w:val="28"/>
        </w:rPr>
        <w:t xml:space="preserve">  </w:t>
      </w:r>
      <w:r w:rsidR="000C5CE4">
        <w:rPr>
          <w:sz w:val="28"/>
          <w:szCs w:val="28"/>
        </w:rPr>
        <w:t xml:space="preserve"> </w:t>
      </w:r>
      <w:r w:rsidRPr="005100FA" w:rsidR="005100FA">
        <w:rPr>
          <w:sz w:val="28"/>
          <w:szCs w:val="28"/>
        </w:rPr>
        <w:t>0412365400535003062420106</w:t>
      </w:r>
      <w:r w:rsidRPr="00962D29">
        <w:rPr>
          <w:sz w:val="28"/>
          <w:szCs w:val="28"/>
        </w:rPr>
        <w:t>.</w:t>
      </w:r>
      <w:r w:rsidRPr="00962D29" w:rsidR="007D3154">
        <w:rPr>
          <w:sz w:val="28"/>
          <w:szCs w:val="28"/>
        </w:rPr>
        <w:t xml:space="preserve"> </w:t>
      </w:r>
      <w:r w:rsidRPr="00962D29">
        <w:rPr>
          <w:sz w:val="28"/>
          <w:szCs w:val="28"/>
        </w:rPr>
        <w:t xml:space="preserve"> </w:t>
      </w:r>
    </w:p>
    <w:p w:rsidR="00BD55F0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 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</w:t>
      </w:r>
      <w:r w:rsidRPr="00962D29">
        <w:rPr>
          <w:sz w:val="28"/>
          <w:szCs w:val="28"/>
        </w:rPr>
        <w:t xml:space="preserve">стидесяти дней со дня вступления постановления о наложении административного штрафа в законную силу, за исключением случаев, </w:t>
      </w:r>
      <w:r w:rsidRPr="00962D29">
        <w:rPr>
          <w:sz w:val="28"/>
          <w:szCs w:val="28"/>
        </w:rPr>
        <w:t xml:space="preserve">предусмотренных </w:t>
      </w:r>
      <w:hyperlink r:id="rId9" w:anchor="sub_322011" w:history="1">
        <w:r w:rsidRPr="00962D29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62D29">
        <w:rPr>
          <w:sz w:val="28"/>
          <w:szCs w:val="28"/>
        </w:rPr>
        <w:t xml:space="preserve">, </w:t>
      </w:r>
      <w:hyperlink r:id="rId9" w:anchor="sub_302013" w:history="1">
        <w:r w:rsidRPr="00962D29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62D29">
        <w:rPr>
          <w:sz w:val="28"/>
          <w:szCs w:val="28"/>
        </w:rPr>
        <w:t xml:space="preserve">, </w:t>
      </w:r>
      <w:hyperlink r:id="rId9" w:anchor="sub_322131" w:history="1">
        <w:r w:rsidRPr="00962D29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62D29">
        <w:rPr>
          <w:sz w:val="28"/>
          <w:szCs w:val="28"/>
        </w:rPr>
        <w:t xml:space="preserve"> и </w:t>
      </w:r>
      <w:hyperlink r:id="rId9" w:anchor="sub_302014" w:history="1">
        <w:r w:rsidRPr="00962D29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62D29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9" w:anchor="sub_315" w:history="1">
        <w:r w:rsidRPr="00962D29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62D29">
        <w:rPr>
          <w:sz w:val="28"/>
          <w:szCs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</w:t>
      </w:r>
      <w:r w:rsidRPr="00962D29">
        <w:rPr>
          <w:sz w:val="28"/>
          <w:szCs w:val="28"/>
        </w:rPr>
        <w:t>те штрафа миров</w:t>
      </w:r>
      <w:r w:rsidRPr="00962D29" w:rsidR="0044449B">
        <w:rPr>
          <w:sz w:val="28"/>
          <w:szCs w:val="28"/>
        </w:rPr>
        <w:t>ому</w:t>
      </w:r>
      <w:r w:rsidRPr="00962D29">
        <w:rPr>
          <w:sz w:val="28"/>
          <w:szCs w:val="28"/>
        </w:rPr>
        <w:t xml:space="preserve"> судь</w:t>
      </w:r>
      <w:r w:rsidRPr="00962D29" w:rsidR="0044449B">
        <w:rPr>
          <w:sz w:val="28"/>
          <w:szCs w:val="28"/>
        </w:rPr>
        <w:t>е</w:t>
      </w:r>
      <w:r w:rsidRPr="00962D29">
        <w:rPr>
          <w:sz w:val="28"/>
          <w:szCs w:val="28"/>
        </w:rPr>
        <w:t xml:space="preserve"> судебн</w:t>
      </w:r>
      <w:r w:rsidRPr="00962D29" w:rsidR="0044449B">
        <w:rPr>
          <w:sz w:val="28"/>
          <w:szCs w:val="28"/>
        </w:rPr>
        <w:t>ого</w:t>
      </w:r>
      <w:r w:rsidRPr="00962D29">
        <w:rPr>
          <w:sz w:val="28"/>
          <w:szCs w:val="28"/>
        </w:rPr>
        <w:t xml:space="preserve"> участк</w:t>
      </w:r>
      <w:r w:rsidRPr="00962D29" w:rsidR="0044449B">
        <w:rPr>
          <w:sz w:val="28"/>
          <w:szCs w:val="28"/>
        </w:rPr>
        <w:t xml:space="preserve">а № </w:t>
      </w:r>
      <w:r w:rsidR="005100FA">
        <w:rPr>
          <w:sz w:val="28"/>
          <w:szCs w:val="28"/>
        </w:rPr>
        <w:t>2</w:t>
      </w:r>
      <w:r w:rsidRPr="00962D29" w:rsidR="0044449B">
        <w:rPr>
          <w:sz w:val="28"/>
          <w:szCs w:val="28"/>
        </w:rPr>
        <w:t xml:space="preserve"> </w:t>
      </w:r>
      <w:r w:rsidRPr="00962D29">
        <w:rPr>
          <w:sz w:val="28"/>
          <w:szCs w:val="28"/>
        </w:rPr>
        <w:t>Няган</w:t>
      </w:r>
      <w:r w:rsidRPr="00962D29" w:rsidR="0044449B">
        <w:rPr>
          <w:sz w:val="28"/>
          <w:szCs w:val="28"/>
        </w:rPr>
        <w:t>ского судебного района ХМАО-Югры</w:t>
      </w:r>
      <w:r w:rsidRPr="00962D29">
        <w:rPr>
          <w:sz w:val="28"/>
          <w:szCs w:val="28"/>
        </w:rPr>
        <w:t xml:space="preserve">. </w:t>
      </w:r>
    </w:p>
    <w:p w:rsidR="0044449B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</w:t>
      </w:r>
      <w:r w:rsidRPr="00962D29">
        <w:rPr>
          <w:sz w:val="28"/>
          <w:szCs w:val="28"/>
        </w:rPr>
        <w:t>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</w:t>
      </w:r>
      <w:r w:rsidRPr="00962D29">
        <w:rPr>
          <w:sz w:val="28"/>
          <w:szCs w:val="28"/>
        </w:rPr>
        <w:t xml:space="preserve">тренном частью 1 </w:t>
      </w:r>
      <w:hyperlink r:id="rId10" w:anchor="sub_202501" w:history="1">
        <w:r w:rsidRPr="00962D29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962D29">
        <w:rPr>
          <w:sz w:val="28"/>
          <w:szCs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44449B" w:rsidRPr="00962D29" w:rsidP="00962D29">
      <w:pPr>
        <w:ind w:firstLine="709"/>
        <w:jc w:val="both"/>
        <w:rPr>
          <w:color w:val="000000"/>
          <w:sz w:val="28"/>
          <w:szCs w:val="28"/>
        </w:rPr>
      </w:pPr>
      <w:r w:rsidRPr="00962D29">
        <w:rPr>
          <w:color w:val="000000"/>
          <w:sz w:val="28"/>
          <w:szCs w:val="28"/>
        </w:rPr>
        <w:t>Жалоба на постановление по делу об админис</w:t>
      </w:r>
      <w:r w:rsidRPr="00962D29">
        <w:rPr>
          <w:color w:val="000000"/>
          <w:sz w:val="28"/>
          <w:szCs w:val="28"/>
        </w:rPr>
        <w:t>тративном правонарушении может быть подана в Няганский городской суд Ханты-Мансийского автономного округа-Югры через ми</w:t>
      </w:r>
      <w:r w:rsidR="005100FA">
        <w:rPr>
          <w:color w:val="000000"/>
          <w:sz w:val="28"/>
          <w:szCs w:val="28"/>
        </w:rPr>
        <w:t>рового судью судебного участка №2</w:t>
      </w:r>
      <w:r w:rsidRPr="00962D29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</w:t>
      </w:r>
      <w:r w:rsidRPr="00962D29">
        <w:rPr>
          <w:color w:val="000000"/>
          <w:sz w:val="28"/>
          <w:szCs w:val="28"/>
        </w:rPr>
        <w:t>омоченный её рассматривать, в течение 10 суток с момента вручения или получении копии постановления.</w:t>
      </w:r>
    </w:p>
    <w:p w:rsidR="00BD55F0" w:rsidRPr="00962D29" w:rsidP="00962D29">
      <w:pPr>
        <w:ind w:firstLine="709"/>
        <w:jc w:val="both"/>
        <w:rPr>
          <w:sz w:val="28"/>
          <w:szCs w:val="28"/>
        </w:rPr>
      </w:pPr>
    </w:p>
    <w:p w:rsidR="00BD55F0" w:rsidRPr="00962D29" w:rsidP="00962D29">
      <w:pPr>
        <w:tabs>
          <w:tab w:val="left" w:pos="2682"/>
        </w:tabs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ab/>
      </w:r>
    </w:p>
    <w:p w:rsidR="00BD55F0" w:rsidRPr="00962D29" w:rsidP="00962D29">
      <w:pPr>
        <w:ind w:firstLine="709"/>
        <w:jc w:val="both"/>
        <w:rPr>
          <w:sz w:val="28"/>
          <w:szCs w:val="28"/>
        </w:rPr>
      </w:pPr>
      <w:r w:rsidRPr="00962D29">
        <w:rPr>
          <w:sz w:val="28"/>
          <w:szCs w:val="28"/>
        </w:rPr>
        <w:t xml:space="preserve">Мировой судья                                                            </w:t>
      </w:r>
      <w:r w:rsidRPr="00962D29">
        <w:rPr>
          <w:sz w:val="28"/>
          <w:szCs w:val="28"/>
        </w:rPr>
        <w:tab/>
      </w:r>
      <w:r w:rsidR="005100FA">
        <w:rPr>
          <w:sz w:val="28"/>
          <w:szCs w:val="28"/>
        </w:rPr>
        <w:t>Е.С. Колосова</w:t>
      </w:r>
    </w:p>
    <w:p w:rsidR="00FB40FC" w:rsidRPr="00962D29" w:rsidP="00962D29">
      <w:pPr>
        <w:ind w:firstLine="709"/>
        <w:jc w:val="both"/>
        <w:rPr>
          <w:sz w:val="28"/>
          <w:szCs w:val="28"/>
        </w:rPr>
      </w:pPr>
    </w:p>
    <w:p w:rsidR="00FB40FC" w:rsidRPr="00962D29" w:rsidP="00962D29">
      <w:pPr>
        <w:ind w:firstLine="709"/>
        <w:jc w:val="both"/>
        <w:rPr>
          <w:sz w:val="28"/>
          <w:szCs w:val="28"/>
        </w:rPr>
      </w:pPr>
    </w:p>
    <w:p w:rsidR="00FB40FC" w:rsidRPr="00962D29" w:rsidP="00962D29">
      <w:pPr>
        <w:ind w:firstLine="709"/>
        <w:jc w:val="both"/>
        <w:rPr>
          <w:sz w:val="28"/>
          <w:szCs w:val="28"/>
        </w:rPr>
      </w:pPr>
    </w:p>
    <w:sectPr w:rsidSect="00AE1F66">
      <w:headerReference w:type="default" r:id="rId11"/>
      <w:footerReference w:type="even" r:id="rId12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4541" w:rsidP="006D6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5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C4541">
    <w:pPr>
      <w:pStyle w:val="Footer"/>
    </w:pPr>
  </w:p>
  <w:p w:rsidR="00BC454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0982890"/>
      <w:docPartObj>
        <w:docPartGallery w:val="Page Numbers (Top of Page)"/>
        <w:docPartUnique/>
      </w:docPartObj>
    </w:sdtPr>
    <w:sdtContent>
      <w:p w:rsidR="002732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60">
          <w:rPr>
            <w:noProof/>
          </w:rPr>
          <w:t>6</w:t>
        </w:r>
        <w:r>
          <w:fldChar w:fldCharType="end"/>
        </w:r>
      </w:p>
    </w:sdtContent>
  </w:sdt>
  <w:p w:rsidR="00273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7249B"/>
    <w:multiLevelType w:val="hybridMultilevel"/>
    <w:tmpl w:val="5754AD96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15A92"/>
    <w:rsid w:val="00026314"/>
    <w:rsid w:val="00031834"/>
    <w:rsid w:val="00032323"/>
    <w:rsid w:val="0003767E"/>
    <w:rsid w:val="00056ED3"/>
    <w:rsid w:val="000659FA"/>
    <w:rsid w:val="00070AF2"/>
    <w:rsid w:val="00092DCF"/>
    <w:rsid w:val="000C4626"/>
    <w:rsid w:val="000C5CE4"/>
    <w:rsid w:val="000F13BB"/>
    <w:rsid w:val="000F28B3"/>
    <w:rsid w:val="00100AC2"/>
    <w:rsid w:val="00106552"/>
    <w:rsid w:val="001068E6"/>
    <w:rsid w:val="00106AE9"/>
    <w:rsid w:val="00106C8F"/>
    <w:rsid w:val="001139F4"/>
    <w:rsid w:val="00152037"/>
    <w:rsid w:val="00164303"/>
    <w:rsid w:val="001675D4"/>
    <w:rsid w:val="00172F99"/>
    <w:rsid w:val="001A1F62"/>
    <w:rsid w:val="001D02AA"/>
    <w:rsid w:val="001D5381"/>
    <w:rsid w:val="00212EA3"/>
    <w:rsid w:val="00215366"/>
    <w:rsid w:val="00246BDC"/>
    <w:rsid w:val="00272561"/>
    <w:rsid w:val="00273214"/>
    <w:rsid w:val="00275A61"/>
    <w:rsid w:val="00275B40"/>
    <w:rsid w:val="00296B1C"/>
    <w:rsid w:val="002B1ACE"/>
    <w:rsid w:val="002B5741"/>
    <w:rsid w:val="002B5764"/>
    <w:rsid w:val="002C50C1"/>
    <w:rsid w:val="002D2811"/>
    <w:rsid w:val="002E7ABA"/>
    <w:rsid w:val="00384511"/>
    <w:rsid w:val="003909E2"/>
    <w:rsid w:val="003A62FF"/>
    <w:rsid w:val="003B2BAE"/>
    <w:rsid w:val="003C4B55"/>
    <w:rsid w:val="003C4C89"/>
    <w:rsid w:val="003D48BF"/>
    <w:rsid w:val="003E535B"/>
    <w:rsid w:val="004051A6"/>
    <w:rsid w:val="00417C6C"/>
    <w:rsid w:val="00420184"/>
    <w:rsid w:val="00441330"/>
    <w:rsid w:val="0044449B"/>
    <w:rsid w:val="0044561E"/>
    <w:rsid w:val="00493088"/>
    <w:rsid w:val="00495FD9"/>
    <w:rsid w:val="004A0CAD"/>
    <w:rsid w:val="004A4724"/>
    <w:rsid w:val="004B3C23"/>
    <w:rsid w:val="004B523A"/>
    <w:rsid w:val="004E1B60"/>
    <w:rsid w:val="004E7B3D"/>
    <w:rsid w:val="004F30A6"/>
    <w:rsid w:val="004F5755"/>
    <w:rsid w:val="005100FA"/>
    <w:rsid w:val="00523FC4"/>
    <w:rsid w:val="00531EE5"/>
    <w:rsid w:val="0053584D"/>
    <w:rsid w:val="00537D38"/>
    <w:rsid w:val="00543968"/>
    <w:rsid w:val="005563F9"/>
    <w:rsid w:val="005775B9"/>
    <w:rsid w:val="00580F07"/>
    <w:rsid w:val="005966DD"/>
    <w:rsid w:val="00597369"/>
    <w:rsid w:val="005C05BE"/>
    <w:rsid w:val="005C2CA6"/>
    <w:rsid w:val="005D4B75"/>
    <w:rsid w:val="005E5A0C"/>
    <w:rsid w:val="00600ED3"/>
    <w:rsid w:val="00622136"/>
    <w:rsid w:val="006433D2"/>
    <w:rsid w:val="00675385"/>
    <w:rsid w:val="00697DF7"/>
    <w:rsid w:val="006B3577"/>
    <w:rsid w:val="006B5651"/>
    <w:rsid w:val="006D6DB2"/>
    <w:rsid w:val="0071448D"/>
    <w:rsid w:val="00715254"/>
    <w:rsid w:val="00725721"/>
    <w:rsid w:val="007416D3"/>
    <w:rsid w:val="007530EF"/>
    <w:rsid w:val="00781AF2"/>
    <w:rsid w:val="007865E3"/>
    <w:rsid w:val="0078753A"/>
    <w:rsid w:val="0079435A"/>
    <w:rsid w:val="007A0005"/>
    <w:rsid w:val="007D3154"/>
    <w:rsid w:val="007E21F6"/>
    <w:rsid w:val="007F5D88"/>
    <w:rsid w:val="0081796E"/>
    <w:rsid w:val="00834625"/>
    <w:rsid w:val="00866246"/>
    <w:rsid w:val="008752E9"/>
    <w:rsid w:val="00882637"/>
    <w:rsid w:val="0089556C"/>
    <w:rsid w:val="008C2F31"/>
    <w:rsid w:val="009119E0"/>
    <w:rsid w:val="00912DCB"/>
    <w:rsid w:val="0091400F"/>
    <w:rsid w:val="00923864"/>
    <w:rsid w:val="0092738D"/>
    <w:rsid w:val="00932815"/>
    <w:rsid w:val="009451BE"/>
    <w:rsid w:val="00962D29"/>
    <w:rsid w:val="009763A6"/>
    <w:rsid w:val="00987D7F"/>
    <w:rsid w:val="00991927"/>
    <w:rsid w:val="00993B9A"/>
    <w:rsid w:val="009C51F4"/>
    <w:rsid w:val="009D3187"/>
    <w:rsid w:val="009F7FCC"/>
    <w:rsid w:val="00A00408"/>
    <w:rsid w:val="00A01D60"/>
    <w:rsid w:val="00A50BCF"/>
    <w:rsid w:val="00A6792B"/>
    <w:rsid w:val="00A713C8"/>
    <w:rsid w:val="00A807F0"/>
    <w:rsid w:val="00AB63D3"/>
    <w:rsid w:val="00AB799D"/>
    <w:rsid w:val="00AC0B9E"/>
    <w:rsid w:val="00AD5682"/>
    <w:rsid w:val="00AE1F66"/>
    <w:rsid w:val="00AF4129"/>
    <w:rsid w:val="00AF41DA"/>
    <w:rsid w:val="00AF7890"/>
    <w:rsid w:val="00B10D71"/>
    <w:rsid w:val="00B11F49"/>
    <w:rsid w:val="00B157DF"/>
    <w:rsid w:val="00B35501"/>
    <w:rsid w:val="00B425DC"/>
    <w:rsid w:val="00B7501B"/>
    <w:rsid w:val="00B75202"/>
    <w:rsid w:val="00B80859"/>
    <w:rsid w:val="00B93E2C"/>
    <w:rsid w:val="00BC4541"/>
    <w:rsid w:val="00BC5E65"/>
    <w:rsid w:val="00BD55F0"/>
    <w:rsid w:val="00BF1897"/>
    <w:rsid w:val="00C03744"/>
    <w:rsid w:val="00C075A4"/>
    <w:rsid w:val="00C178DC"/>
    <w:rsid w:val="00C17A54"/>
    <w:rsid w:val="00C62A62"/>
    <w:rsid w:val="00C7702D"/>
    <w:rsid w:val="00C83376"/>
    <w:rsid w:val="00C9076A"/>
    <w:rsid w:val="00C9524D"/>
    <w:rsid w:val="00CA1FF6"/>
    <w:rsid w:val="00CC6BFC"/>
    <w:rsid w:val="00CE16A6"/>
    <w:rsid w:val="00CE2F3F"/>
    <w:rsid w:val="00D04245"/>
    <w:rsid w:val="00D13ADD"/>
    <w:rsid w:val="00D14445"/>
    <w:rsid w:val="00D22A6C"/>
    <w:rsid w:val="00D27E56"/>
    <w:rsid w:val="00D445FD"/>
    <w:rsid w:val="00D5163F"/>
    <w:rsid w:val="00D5332A"/>
    <w:rsid w:val="00D8090D"/>
    <w:rsid w:val="00D80C78"/>
    <w:rsid w:val="00D94925"/>
    <w:rsid w:val="00DA731B"/>
    <w:rsid w:val="00DE695A"/>
    <w:rsid w:val="00E13ADE"/>
    <w:rsid w:val="00E256D3"/>
    <w:rsid w:val="00E376E0"/>
    <w:rsid w:val="00E50A6F"/>
    <w:rsid w:val="00E572A4"/>
    <w:rsid w:val="00E61D44"/>
    <w:rsid w:val="00E90A6F"/>
    <w:rsid w:val="00E90F7B"/>
    <w:rsid w:val="00E9576B"/>
    <w:rsid w:val="00EA6735"/>
    <w:rsid w:val="00EB1C4C"/>
    <w:rsid w:val="00EC3953"/>
    <w:rsid w:val="00ED370C"/>
    <w:rsid w:val="00F25EEF"/>
    <w:rsid w:val="00F53F7A"/>
    <w:rsid w:val="00F5499D"/>
    <w:rsid w:val="00F570DB"/>
    <w:rsid w:val="00F6584D"/>
    <w:rsid w:val="00F91B0C"/>
    <w:rsid w:val="00FB2B95"/>
    <w:rsid w:val="00FB40FC"/>
    <w:rsid w:val="00FC43DE"/>
    <w:rsid w:val="00FD4839"/>
    <w:rsid w:val="00FE29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1BFC28-DCDB-493F-BEF0-5AE72999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D4B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semiHidden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20">
    <w:name w:val="Основной текст (2)"/>
    <w:rsid w:val="00D44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BodyText">
    <w:name w:val="Body Text"/>
    <w:basedOn w:val="Normal"/>
    <w:link w:val="a3"/>
    <w:uiPriority w:val="99"/>
    <w:unhideWhenUsed/>
    <w:rsid w:val="00B10D71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B1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72F9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7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nsl">
    <w:name w:val="cnsl"/>
    <w:rsid w:val="00172F99"/>
  </w:style>
  <w:style w:type="paragraph" w:styleId="Title">
    <w:name w:val="Title"/>
    <w:basedOn w:val="Normal"/>
    <w:link w:val="a4"/>
    <w:qFormat/>
    <w:rsid w:val="00106AE9"/>
    <w:pPr>
      <w:jc w:val="center"/>
    </w:pPr>
    <w:rPr>
      <w:b/>
      <w:w w:val="80"/>
      <w:szCs w:val="20"/>
    </w:rPr>
  </w:style>
  <w:style w:type="character" w:customStyle="1" w:styleId="a4">
    <w:name w:val="Название Знак"/>
    <w:basedOn w:val="DefaultParagraphFont"/>
    <w:link w:val="Title"/>
    <w:rsid w:val="00106AE9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06AE9"/>
    <w:rPr>
      <w:color w:val="106BBE"/>
    </w:rPr>
  </w:style>
  <w:style w:type="character" w:customStyle="1" w:styleId="2Exact">
    <w:name w:val="Основной текст (2) Exact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DefaultParagraphFont"/>
    <w:rsid w:val="00E256D3"/>
  </w:style>
  <w:style w:type="paragraph" w:styleId="BodyTextIndent2">
    <w:name w:val="Body Text Indent 2"/>
    <w:basedOn w:val="Normal"/>
    <w:link w:val="21"/>
    <w:uiPriority w:val="99"/>
    <w:semiHidden/>
    <w:unhideWhenUsed/>
    <w:rsid w:val="00523F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0"/>
    <w:locked/>
    <w:rsid w:val="00523FC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6"/>
    <w:rsid w:val="00523FC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2"/>
    <w:rsid w:val="00523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1 Знак"/>
    <w:basedOn w:val="DefaultParagraphFont"/>
    <w:link w:val="Heading1"/>
    <w:rsid w:val="005D4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Normal"/>
    <w:next w:val="Normal"/>
    <w:uiPriority w:val="99"/>
    <w:rsid w:val="00D5332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2E7ABA"/>
  </w:style>
  <w:style w:type="character" w:customStyle="1" w:styleId="23">
    <w:name w:val="Основной текст (2)_"/>
    <w:rsid w:val="00EA673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rsid w:val="00152037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24">
    <w:name w:val="Основной текст (2) + Курсив"/>
    <w:rsid w:val="0015203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88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8">
    <w:name w:val="Стиль"/>
    <w:rsid w:val="00987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16.200\..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://www.consultant.ru/document/cons_doc_LAW_387129/9cf85fa15186c8328c4ef3c769cf8664e148df00/" TargetMode="External" /><Relationship Id="rId7" Type="http://schemas.openxmlformats.org/officeDocument/2006/relationships/hyperlink" Target="http://www.consultant.ru/document/cons_doc_LAW_387129/7517f4f8607019856de063f4e6795994dbe58f12/" TargetMode="External" /><Relationship Id="rId8" Type="http://schemas.openxmlformats.org/officeDocument/2006/relationships/hyperlink" Target="http://www.consultant.ru/document/cons_doc_LAW_387129/6d39b1c0169d4c18024a8032694615ef717a59f6/" TargetMode="External" /><Relationship Id="rId9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677D-552F-413B-93F3-FF3C9D47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